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26" w:rsidRPr="00A06D36" w:rsidRDefault="008A6B26" w:rsidP="008A6B2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8A6B26" w:rsidRPr="00A06D36" w:rsidTr="008A6B2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765175"/>
            <wp:effectExtent l="19050" t="0" r="0" b="0"/>
            <wp:docPr id="8" name="Рисунок 8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o1"/>
      <w:bookmarkEnd w:id="0"/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МІНІСТЕРСТВО З ПИТАНЬ ЖИТЛОВО-КОМУНАЛЬНОГО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ГОСПОДАРСТВА УКРАЇНИ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o2"/>
      <w:bookmarkEnd w:id="1"/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 А К А З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o3"/>
      <w:bookmarkEnd w:id="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30.07.2010 N 259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o4"/>
      <w:bookmarkEnd w:id="3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Зареєстровано в Міністерстві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юстиції України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29 вересня 2010 р.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за N 871/18166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5"/>
      <w:bookmarkEnd w:id="4"/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 затвердження Правил визначення норм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надання послуг з вивезення побутових відходів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o6"/>
      <w:bookmarkEnd w:id="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Відповідно до статті 25 Закону України "Про відходи" ( </w:t>
      </w:r>
      <w:hyperlink r:id="rId6" w:tgtFrame="_blank" w:history="1">
        <w:r w:rsidRPr="00A06D36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187/98-ВР</w:t>
        </w:r>
      </w:hyperlink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 та з метою надання допомоги суб'єктам господарювання незалежно від їх форми власності, що здійснюють роботи у сфері поводження з побутовими відходами, 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 А К А З У 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o7"/>
      <w:bookmarkEnd w:id="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Затвердити Правила визначення норм надання послуг з вивезення побутових відходів, що додаються.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o8"/>
      <w:bookmarkEnd w:id="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 Департаменту благоустрою, комунального обслуговування та міського електротранспорту (Ігнатенко О.П.) спільно з Юридичним управлінням (Лагошна І.А.) подати цей наказ на державну реєстрацію до Міністерства юстиції України в установленому порядку.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o9"/>
      <w:bookmarkEnd w:id="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 Департаменту благоустрою, комунального обслуговування та міського електротранспорту (Ігнатенко О.П.) надіслати цей наказ до Ради міністрів Автономної Республіки Крим, обласних, Київської та Севастопольської міських державних адміністрацій для впровадження, використання у роботі та подальшого доведення до відома місцевих органів виконавчої влади та органів місцевого самоврядування.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o10"/>
      <w:bookmarkEnd w:id="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 Контроль за виконанням цього наказу покласти на заступника Міністра В.Г.Шаповаленка.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o11"/>
      <w:bookmarkEnd w:id="1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 Цей наказ набирає чинності з дня офіційного опублікування.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38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o12"/>
            <w:bookmarkEnd w:id="1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Міністр                                                Ю.Є.Хіврич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13"/>
            <w:bookmarkEnd w:id="1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ПОГОДЖЕНО: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14"/>
            <w:bookmarkEnd w:id="1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В.о. президента Спілки підприємців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малих, середніх і приватизованих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підприємств України                                    В.Биковець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15"/>
            <w:bookmarkEnd w:id="1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В.о. президента Всеукраїнської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асоціації роботодавців                                 В.Биковець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o16"/>
            <w:bookmarkEnd w:id="1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Генеральний директор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Федерації роботодавців України                          Р.Іллічов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o17"/>
            <w:bookmarkEnd w:id="1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Президент Спілки орендарів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і підприємців України                         Віктор Хмільовський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o18"/>
            <w:bookmarkEnd w:id="1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Перший заступник Керівника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Спільного представницького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органу всеукраїнських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профспілкових об'єднань                                Г.В.Осовий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o19"/>
            <w:bookmarkEnd w:id="1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Віце-президент з виконавчої роботи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Асоціації міст України                                 М.В.Пітцик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o20"/>
            <w:bookmarkEnd w:id="1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Перший заступник Міністра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охорони здоров'я України -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головний державний санітарний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лікар України                                         С.А.Риженко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o21"/>
            <w:bookmarkEnd w:id="2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Заступник Міністра охорони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навколишнього природного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середовища України                                  В.І.Глинянчук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o22"/>
            <w:bookmarkEnd w:id="2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В.о. Голови Державного комітету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України з питань регуляторної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політики та підприємництва                            С.Третьяков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o23"/>
      <w:bookmarkEnd w:id="22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ЗАТВЕРДЖЕНО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Наказ Міністерства з питань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житлово-комунального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господарства України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30.07.2010 N 259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bookmarkStart w:id="23" w:name="o24"/>
      <w:bookmarkEnd w:id="23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Зареєстровано в Міністерстві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юстиції України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29 вересня 2010 р.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за N 871/18166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A06D36" w:rsidRDefault="00A06D3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6D36" w:rsidRDefault="00A06D3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6D36" w:rsidRDefault="00A06D3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6D36" w:rsidRDefault="00A06D3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A06D36" w:rsidRDefault="00A06D3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o25"/>
      <w:bookmarkEnd w:id="24"/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ПРАВИЛА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визначення норм надання послуг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з вивезення побутових відходів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o26"/>
      <w:bookmarkEnd w:id="25"/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I. Загальні положення</w:t>
      </w:r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o27"/>
      <w:bookmarkEnd w:id="2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1.1. Ці Правила встановлюють порядок виконання робіт з визначення норм надання послуг з вивезення побутових відходів (далі - Норма) у містах, селищах і селах, які застосовуються для визначення обсягів надання послуг з вивезення побутових відходів.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o28"/>
      <w:bookmarkEnd w:id="2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1.2. Норма - це кількісний показник споживання послуг з вивезення побутових відходів, які утворюються на одну розрахункову одиницю (одного мешканця для житлової забудови, одне місце в готелі, гуртожитку та ін., 1 кв.м торгівельної та складської площі, вокзалів, автостоянок, пляжів та ін.; одне відвідування для поліклінік тощо) за одиницю часу.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o29"/>
      <w:bookmarkEnd w:id="2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Норми надання послуг з вивезення побутових відходів визначаються з урахуванням вимог постанови Кабінету Міністрів України від 10.12.2008 N 1070 ( </w:t>
      </w:r>
      <w:hyperlink r:id="rId7" w:tgtFrame="_blank" w:history="1">
        <w:r w:rsidRPr="00A06D36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1070-2008-п</w:t>
        </w:r>
      </w:hyperlink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 "Про затвердження Правил надання послуг з вивезення побутових відходів".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o30"/>
      <w:bookmarkEnd w:id="2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1.3. Інші терміни у цих Правилах вживаються у значеннях, наведених в Законах України "Про відходи" ( </w:t>
      </w:r>
      <w:hyperlink r:id="rId8" w:tgtFrame="_blank" w:history="1">
        <w:r w:rsidRPr="00A06D36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187/98-ВР</w:t>
        </w:r>
      </w:hyperlink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), "Про житлово-комунальні послуги" ( </w:t>
      </w:r>
      <w:hyperlink r:id="rId9" w:tgtFrame="_blank" w:history="1">
        <w:r w:rsidRPr="00A06D36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1875-15</w:t>
        </w:r>
      </w:hyperlink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), у постанові Кабінету Міністрів України від 10.12.2008 N 1070 ( </w:t>
      </w:r>
      <w:hyperlink r:id="rId10" w:tgtFrame="_blank" w:history="1">
        <w:r w:rsidRPr="00A06D36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1070-2008-п</w:t>
        </w:r>
      </w:hyperlink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 "Про затвердження Правил надання послуг з вивезення побутових відходів".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o31"/>
      <w:bookmarkEnd w:id="3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1.4. Норми переглядаються один раз на 5 років.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o32"/>
      <w:bookmarkEnd w:id="3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1.5. Норми можуть розроблятися органами місцевого самоврядування, суб'єктами господарювання, що надають послуги з вивезення побутових відходів, іншими зацікавленими організаціями.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o33"/>
      <w:bookmarkEnd w:id="3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1.6. Визначення Норм здійснюється за результатами вимірювання кількості побутових відходів.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o34"/>
      <w:bookmarkEnd w:id="3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1.7. Основними показниками вимірювання кількості побутових відходів є: об'єм (куб.м), маса (кг), середня щільність (кг/куб.м).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o35"/>
      <w:bookmarkEnd w:id="3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1.8. Вимірювання кількості побутових відходів проводять у житлових будинках та на підприємствах, установах та організаціях, де: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o36"/>
      <w:bookmarkEnd w:id="3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виключено змішування твердих, великогабаритних, ремонтних і рідких відходів;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o37"/>
      <w:bookmarkEnd w:id="3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побутові відходи від житлових будинків та побутові відходи від інших об'єктів утворення побутових відходів збирають і перевозять окремо;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o38"/>
      <w:bookmarkEnd w:id="3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виключено переповнення контейнерів, тобто об'єм побутових відходів, що утворюються у період між днями їх збирання і перевезення, не перевищує сумарний об'єм контейнерів, встановлених для зберігання побутових відходів протягом цього періоду.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o39"/>
      <w:bookmarkEnd w:id="38"/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II. Вимірювання кількості твердих побутових відходів</w:t>
      </w:r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o40"/>
      <w:bookmarkEnd w:id="3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2.1. Вимірювання кількості твердих побутових відходів у житлових будинках проводять на частині території житлової забудови населеного пункту, де проживають: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o41"/>
      <w:bookmarkEnd w:id="4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2% від загальної чисельності мешканців - для населених пунктів із населенням до 300000 мешканців;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o42"/>
      <w:bookmarkEnd w:id="4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1% від загальної чисельності мешканців - для населених пунктів із населенням від 300000 до 500000 мешканців;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o43"/>
      <w:bookmarkEnd w:id="4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0,5% від загальної чисельності мешканців - для населених пунктів із населенням більше 500000 мешканців.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o44"/>
      <w:bookmarkEnd w:id="4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2.2. Під час вимірювання кількості твердих побутових відходів, що утворюються на підприємствах, установах, організаціях, обирають найбільш характерні для даного населеного пункту джерела у кількості не менше двох.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o45"/>
      <w:bookmarkEnd w:id="4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2.3. Кількість твердих побутових відходів розраховують на одиницю виміру, характерну для кожного джерела утворення побутових відходів (далі - розрахункова одиниця) (додаток 1). Органи місцевого самоврядування можуть додатково визначати характерні для населеного пункту підприємства, установи та організації, для яких мають бути встановлені норми надання послуг з вивезення твердих побутових відходів, але які не включено до переліку джерел утворення та їх розрахункових одиниць, наведених у додатку 1.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o46"/>
      <w:bookmarkEnd w:id="4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2.4. Для проведення вимірювання кількості твердих побутових відходів обирають житлові будинки, нежитлові приміщення яких вільні від підприємств, установ, організацій.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o47"/>
      <w:bookmarkEnd w:id="4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2.5. Вимірювання кількості твердих побутових відходів проводять протягом чотирьох сезонів року.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o48"/>
      <w:bookmarkEnd w:id="4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Вимірювання кількості твердих побутових відходів може проводитися прискореним методом - протягом одного сезону року з урахуванням коефіцієнта сезонної нерівномірності утворення твердих побутових відходів (за об'ємом), який визначається згідно з додатком 2.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o49"/>
      <w:bookmarkEnd w:id="4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2.6. Вимірювання кількості твердих побутових відходів у одному сезоні виконують безперервно протягом семи діб незалежно від періодичності збирання та перевезення твердих побутових відходів.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o50"/>
      <w:bookmarkEnd w:id="4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2.7. Обладнання, необхідне для вимірювання кількості твердих побутових відходів: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o51"/>
      <w:bookmarkEnd w:id="5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а) мірна лінійка на 1,5 м або рулетка;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o52"/>
      <w:bookmarkEnd w:id="5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б) автомобільні ваги з дискретністю до 10 кг та похибкою зважування 0,5+-1% або ваги на 500 кг, похибка зважування 0,5+-1%.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o53"/>
      <w:bookmarkEnd w:id="5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2.8. Вимірювання кількості твердих побутових відходів розпочинають з вибору маршрутів спеціального автотранспорту, що здійснює збирання та перевезення твердих побутових відходів (далі - сміттєвоз), для кожного з обраних джерел, а також кількості розрахункових одиниць для кожного маршруту.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o54"/>
      <w:bookmarkEnd w:id="5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Результати вибору маршрутів сміттєвозів та кількості розрахункових одиниць заносяться до протоколу погодження вибору маршрутів та організації проведення вимірювання кількості твердих побутових відходів у житлових будинках та на інших об'єктах утворення побутових відходів за формою, наведеною у додатку 3.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o55"/>
      <w:bookmarkEnd w:id="5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2.9. З метою планування проведення робіт з вимірювання кількості твердих побутових відходів складають графік проведення вимірювання кількості твердих побутових відходів у житлових будинках за формою, наведеною у додатку 4.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o56"/>
      <w:bookmarkEnd w:id="5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2.10. Під час проведення вимірювання кількості твердих побутових відходів визначають: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o57"/>
      <w:bookmarkEnd w:id="5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кількість контейнерів;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o58"/>
      <w:bookmarkEnd w:id="5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об'єм кожного контейнера;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o59"/>
      <w:bookmarkEnd w:id="5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ступінь заповнення контейнерів твердими побутовими відходами;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o60"/>
      <w:bookmarkEnd w:id="5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масу контейнера порожнього та заповненого твердими побутовими відходами (у разі наявності ваг на 500 кг) або масу порожнього та заповненого твердими побутовими відходами сміттєвоза.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o61"/>
      <w:bookmarkEnd w:id="6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2.11. Об'єм контейнера визначають: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o62"/>
      <w:bookmarkEnd w:id="6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 разі використання стандартних контейнерів - згідно з технічним паспортом;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o63"/>
      <w:bookmarkEnd w:id="6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 разі використання нестандартних контейнерів - шляхом розрахунку об'єму контейнера за результатами вимірювання розмірів сторін нижньої та верхньої основи контейнера, його висоти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3" w:name="o64"/>
            <w:bookmarkEnd w:id="6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h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V     = --- (S  +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Кк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(S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S ) + S ),            (1)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4" w:name="o65"/>
            <w:bookmarkEnd w:id="6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3    1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2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o66"/>
      <w:bookmarkEnd w:id="6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Де: Кк - квадратний корінь;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o67"/>
      <w:bookmarkEnd w:id="6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V - об'єм контейнера, куб.м;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o68"/>
      <w:bookmarkEnd w:id="6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конт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o69"/>
      <w:bookmarkEnd w:id="6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h - висота контейнера, м;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o70"/>
      <w:bookmarkEnd w:id="6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S - площа нижньої основи контейнера, кв.м;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o71"/>
      <w:bookmarkEnd w:id="7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o72"/>
      <w:bookmarkEnd w:id="7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S - площа верхньої основи контейнера, кв.м.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o73"/>
      <w:bookmarkEnd w:id="7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o74"/>
      <w:bookmarkEnd w:id="7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2.12. Результати вимірювань заносять у протокол результатів вимірювання кількості твердих побутових відходів у житлових будинках за формою, наведеною у додатку 5, із зазначенням дати проведення вимірювання, адреси житлового будинку або іншого джерела утворення відходів, номера маршруту, номера рейсу за маршрутом, технічних характеристик сміттєвоза.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o75"/>
      <w:bookmarkEnd w:id="7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2.13. Перед початком вимірювання усі контейнери слід очистити від твердих побутових відходів.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o76"/>
      <w:bookmarkEnd w:id="7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2.14. Під час вимірювання слід виключити можливість ущільнення обслуговуючим персоналом твердих побутових відходів у контейнері.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o77"/>
      <w:bookmarkEnd w:id="7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2.15. Під час проведення вимірювання кількості твердих побутових відходів розрівнюють поверхню твердих побутових відходів, що знаходяться у контейнері, та визначають ступінь його заповнення. Об'єм твердих побутових відходів дорівнює об'єму наповненої відходами частини контейнера.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o78"/>
      <w:bookmarkEnd w:id="7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2.16. Якщо контейнер заповнено з верхом, знімають надлишок та перевантажують його у незаповнений контейнер, або, у разі його відсутності, завантажують у той самий контейнер після його спорожнення, після чого проводять вимірювання.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o79"/>
      <w:bookmarkEnd w:id="7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2.17. Об'єм утворення твердих побутових відходів у житлових будинках або на інших об'єктах утворення побутових відходів на добу визначають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4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79" w:name="o80"/>
            <w:bookmarkEnd w:id="7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         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o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V    = ---------,                         (2)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0" w:name="o81"/>
            <w:bookmarkEnd w:id="8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доб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n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t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 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o82"/>
            <w:bookmarkEnd w:id="8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i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де: V    -  розрахунковий  добовий  об'єм  твердих  побутових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доб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o83"/>
            <w:bookmarkEnd w:id="8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відходів, що   утворюються   однією   розрахунковою   одиницею  за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"i"-м рейсом, куб. м/розрахункову одиницю на добу;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o84"/>
            <w:bookmarkEnd w:id="8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i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o85"/>
      <w:bookmarkEnd w:id="8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V - сумарний об'єм твердих побутових відходів "i"-го рейсу,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o86"/>
      <w:bookmarkEnd w:id="8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o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9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o87"/>
            <w:bookmarkEnd w:id="8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куб.м (отриманий  шляхом  вимірювання  об'ємів  твердих  побутових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відходів протягом   усього   терміну   проведення   вимірювань  за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"i"-м рейсом);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o88"/>
      <w:bookmarkEnd w:id="8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n - кількість розрахункових одиниць "i"-го рейсу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o89"/>
      <w:bookmarkEnd w:id="8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i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o90"/>
      <w:bookmarkEnd w:id="89"/>
      <w:r w:rsidRPr="00A06D3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(відповідно - для житлових будинків або об'єктів утворення побутових відходів);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o91"/>
      <w:bookmarkEnd w:id="9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t - періодичність вивезення твердих побутових відходів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o92"/>
      <w:bookmarkEnd w:id="9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i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o93"/>
            <w:bookmarkEnd w:id="9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"i"-го рейсу;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i - порядковий номер рейсу на маршруті сміттєвоза.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o94"/>
      <w:bookmarkEnd w:id="9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2.18. Масу утворення твердих побутових відходів у житлових будинках або на інших об'єктах утворення побутових відходів на добу визначають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4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4" w:name="o95"/>
            <w:bookmarkEnd w:id="9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          m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o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m    = ---------,                         (3)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95" w:name="o96"/>
            <w:bookmarkEnd w:id="9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         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доб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n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t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 xml:space="preserve">                         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</w:t>
            </w:r>
            <w:proofErr w:type="spellStart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proofErr w:type="spellEnd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o97"/>
            <w:bookmarkEnd w:id="9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       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i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де: m     -  розрахункова  добова  маса   твердих   побутових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доб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o98"/>
            <w:bookmarkEnd w:id="9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відходів, що   утворюються   однією   розрахунковою   одиницею  за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"i"-м рейсом, кг/розрахункову одиницю на добу;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o99"/>
            <w:bookmarkEnd w:id="9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i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o100"/>
      <w:bookmarkEnd w:id="9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m - сумарна маса твердих побутових відходів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o101"/>
      <w:bookmarkEnd w:id="10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o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86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o102"/>
            <w:bookmarkEnd w:id="10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"i"-го рейсу, кг.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Сумарну масу твердих побутових відходів визначають шляхом: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зважування за  допомогою ваг на 500 кг порожніх та заповнених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контейнерів з твердими побутовими відходами,  що завантажуються  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сміттєвоз на "i"-му рейсі, і підсумовування результатів визначення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різниці між масами заповненого і порожнього контейнерів;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o103"/>
      <w:bookmarkEnd w:id="10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зважування на автомобільних вагах порожнього та заповненого сміттєвоза з твердими побутовими відходами, що завантажуються у сміттєвоз на "i"-му рейсі, та визначення різниці між цими зважуваннями;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o104"/>
      <w:bookmarkEnd w:id="10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n - кількість розрахункових одиниць "i"-го рейсу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o105"/>
      <w:bookmarkEnd w:id="10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i</w:t>
      </w:r>
    </w:p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o106"/>
      <w:bookmarkEnd w:id="105"/>
      <w:r w:rsidRPr="00A06D36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(відповідно - для житлових будинків або об'єктів утворення побутових відходів);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o107"/>
      <w:bookmarkEnd w:id="10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t - періодичність вивезення твердих побутових відходів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o108"/>
      <w:bookmarkEnd w:id="10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i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o109"/>
            <w:bookmarkEnd w:id="10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"i"-го рейсу;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i - порядковий номер рейсу на маршруті сміттєвоза.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o110"/>
      <w:bookmarkEnd w:id="10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2.19. Середній об'єм утворення твердих побутових відходів на добу у житлових будинках або на інших джерелах утворення побутових відходів для кожного сезону року, протягом якого проводяться вимірювання, визначають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3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o111"/>
            <w:bookmarkEnd w:id="11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i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 E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сер       доб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V    = --------,                     (4)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o112"/>
            <w:bookmarkEnd w:id="11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доб      R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o113"/>
            <w:bookmarkEnd w:id="11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де E - знак суми;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сер</w:t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o114"/>
      <w:bookmarkEnd w:id="11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де: V - розрахунковий середній добовий об'єм утворення доб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62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o115"/>
            <w:bookmarkEnd w:id="11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твердих  побутових  відходів на одну розрахункову одиницю у сезоні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року,  коли проводиться вимірювання, куб.м/розрахункова одиниця на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добу;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o116"/>
      <w:bookmarkEnd w:id="11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R - загальне число рейсів, виконаних за відповідними маршрутами.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o117"/>
      <w:bookmarkEnd w:id="11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2.20. Середню масу утворення твердих побутових відходів на добу у житлових будинках або на інших об'єктах утворення побутових відходів для кожного сезону року, протягом якого проводяться вимірювання, визначають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7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o118"/>
            <w:bookmarkEnd w:id="11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i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 E m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сер       доб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m    = --------,                     (5)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o119"/>
            <w:bookmarkEnd w:id="11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доб      R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o120"/>
            <w:bookmarkEnd w:id="11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де E - знак суми;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сер</w:t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0" w:name="o121"/>
      <w:bookmarkEnd w:id="12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де: m - розрахункова середня добова маса утворення твердих доб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87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o122"/>
            <w:bookmarkEnd w:id="12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побутових відходів на одну розрахункову  одиницю  у  сезоні  року,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коли проводиться вимірювання, кг/розрахункову одиницю на добу;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2" w:name="o123"/>
      <w:bookmarkEnd w:id="12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R - загальне число рейсів, виконаних за відповідними маршрутами.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3" w:name="o124"/>
      <w:bookmarkEnd w:id="12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2.21. Добовий об'єм утворення твердих побутових відходів у житлових будинках та на інших джерелах утворення побутових відходів у середньому за рік визначається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3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o125"/>
            <w:bookmarkEnd w:id="12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 E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сер           доб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V        = --------,                     (6)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o126"/>
            <w:bookmarkEnd w:id="12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доб.річ       4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6" w:name="o127"/>
      <w:bookmarkEnd w:id="12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де E - знак суми;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8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o128"/>
            <w:bookmarkEnd w:id="12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 V         -  розрахунковий добовий об'єм утворення твердих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доб.річ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o129"/>
            <w:bookmarkEnd w:id="12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побутових відходів  у  середньому  за  рік  на  одну  розрахункову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одиницю, куб.м/розрахункову одиницю на добу.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o130"/>
      <w:bookmarkEnd w:id="12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2.22. Добова маса утворення твердих побутових відходів у житлових будинках та на інших джерелах утворення побутових відходів у середньому за рік визначається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7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o131"/>
            <w:bookmarkEnd w:id="13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 E m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сер           доб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m        = --------,                     (7)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o132"/>
            <w:bookmarkEnd w:id="13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доб.річ       4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2" w:name="o133"/>
      <w:bookmarkEnd w:id="13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 E - знак суми;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33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o134"/>
            <w:bookmarkEnd w:id="13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 m         -  розрахункова  добова  маса  утворення твердих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доб.річ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o135"/>
            <w:bookmarkEnd w:id="13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побутових відходів у середньому за рік  на  розрахункову  одиницю,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кг/розрахункову одиницю на добу.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5" w:name="o136"/>
      <w:bookmarkEnd w:id="13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2.23. Об'єм утворення твердих побутових відходів у житлових будинках або на інших джерелах утворення побутових відходів у середньому за рік визначається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o137"/>
      <w:bookmarkEnd w:id="13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 </w:t>
      </w:r>
      <w:proofErr w:type="spellStart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proofErr w:type="spellEnd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 = V х T, (8)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річ доб.річ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6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o138"/>
            <w:bookmarkEnd w:id="13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 V     -  об'єм  утворення  твердих  побутових  відходів  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річ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o139"/>
            <w:bookmarkEnd w:id="13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середньому за рік на розрахункову одиницю, куб.м/рік.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9" w:name="o140"/>
      <w:bookmarkEnd w:id="13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2.24. Маса утворення твердих побутових відходів у житлових будинках або на інших об'єктах утворення твердих побутових відходів у середньому за рік визначається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0" w:name="o141"/>
      <w:bookmarkEnd w:id="14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 </w:t>
      </w:r>
      <w:proofErr w:type="spellStart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proofErr w:type="spellEnd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m = m х T, (9)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річ доб.річ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8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o142"/>
            <w:bookmarkEnd w:id="14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де: m     -  маса  утворення  твердих  побутових  відходів  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річ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o143"/>
            <w:bookmarkEnd w:id="14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середньому за рік на розрахункову одиницю, кг/рік;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T - кількість днів на рік,  протягом яких утворюються  тверді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побутові відходи: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3" w:name="o144"/>
      <w:bookmarkEnd w:id="14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для житлових будинків - 365 днів;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o145"/>
      <w:bookmarkEnd w:id="14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для інших джерел утворення побутових відходів - за річним фондом часу їх роботи.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5" w:name="o146"/>
      <w:bookmarkEnd w:id="14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2.25. Вимірювання кількості твердих побутових відходів у випадку застосування прискореного методу проводять протягом семи днів одного сезону і розраховують добовий середній для сезону об'єм утворення твердих побутових відходів шляхом використання у розрахунках коефіцієнта сезонної нерівномірності утворення твердих побутових відходів (за об'ємом).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o147"/>
      <w:bookmarkEnd w:id="14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 прискореним методом добовий об'єм утворення твердих побутових відходів у середньому за рік визначають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3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o148"/>
            <w:bookmarkEnd w:id="14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E (V    х k )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рік            доб    j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V        = ---------------,                  (10)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o149"/>
            <w:bookmarkEnd w:id="14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сер.доб          4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o150"/>
      <w:bookmarkEnd w:id="14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 E - знак суми;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72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o151"/>
            <w:bookmarkEnd w:id="15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рік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де: V        -  добовий  об'єм  утворення  твердих  побутових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сер.доб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o152"/>
            <w:bookmarkEnd w:id="15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відходів у середньому за рік, куб.м/розрахункову одиницю на добу;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V    -  середньодобовий  об'єм  утворення  твердих  побутових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o153"/>
            <w:bookmarkEnd w:id="15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доб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o154"/>
            <w:bookmarkEnd w:id="15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відходів,  який визначають за результатами проведення  вимірювання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об'ємів твердих побутових відходів у житлових будинках та на інших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об'єктах утворення  побутових  відходів  у  певний   сезон   року,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куб.м/розрахункову одиницю на добу;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4" w:name="o155"/>
      <w:bookmarkEnd w:id="15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k - коефіцієнт сезонної нерівномірності утворення твердих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o156"/>
      <w:bookmarkEnd w:id="15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j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o157"/>
            <w:bookmarkEnd w:id="15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побутових відходів (додаток 1);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j - сезон року.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Для сезону, протягом якого проводяться натурні виміри об'ємів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і маси   твердих   побутових   відходів,   коефіцієнт   сезонності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дорівнює 1,0.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7" w:name="o158"/>
      <w:bookmarkEnd w:id="15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2.26. Щільність твердих побутових відходів у середньому за рік ((ро),кг/куб.м) визначається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o159"/>
            <w:bookmarkEnd w:id="15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m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доб.річ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(ро) = ------------,                    (11)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o160"/>
            <w:bookmarkEnd w:id="15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сер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доб.річ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o161"/>
      <w:bookmarkEnd w:id="160"/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lastRenderedPageBreak/>
        <w:t>III. Визначення кількості великогабаритних</w:t>
      </w:r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br/>
        <w:t>та ремонтних побутових відходів</w:t>
      </w:r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1" w:name="o162"/>
      <w:bookmarkEnd w:id="16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3.1. У зв'язку з ускладненням у визначенні певного відрізка часу, за який утворюються великогабаритні та ремонтні побутові відходи, а також кількості населення, що їх утворює, вимірювання кількості великогабаритних та ремонтних побутових відходів виконують шляхом визначення фактичного обсягу надання послуг з вивезення кожного з цих видів побутових відходів протягом календарного року на всій території населеного пункту у розрахунку на загальну кількість населення населеного пункту.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2" w:name="o163"/>
      <w:bookmarkEnd w:id="16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3.2. Залежно від способу збирання великогабаритних та ремонтних побутових відходів фактичний обсяг надання послуг з їх вивезення визначається за об'ємом та масою.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o164"/>
      <w:bookmarkEnd w:id="16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Об'єм великогабаритних та ремонтних побутових відходів визначають: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4" w:name="o165"/>
      <w:bookmarkEnd w:id="16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 разі завантаження великогабаритних або ремонтних побутових відходів у спеціальний автотранспорт - виходячи із об'єму кузова спеціального автотранспорту;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5" w:name="o166"/>
      <w:bookmarkEnd w:id="16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 разі завантаження великогабаритних або ремонтних побутових відходів разом з контейнерами - як суму об'ємів завантажених контейнерів.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6" w:name="o167"/>
      <w:bookmarkEnd w:id="16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Масу великогабаритних та ремонтних побутових відходів визначають: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7" w:name="o168"/>
      <w:bookmarkEnd w:id="16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 разі завантаження великогабаритних або ремонтних побутових відходів у спеціальний автотранспорт - як різницю маси заповненого великогабаритними та ремонтними побутовими відходами і порожнього спеціального автотранспорту;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o169"/>
      <w:bookmarkEnd w:id="16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у разі завантаження великогабаритних та ремонтних побутових відходів разом з контейнерами - як сумарну різницю між вагами, завантаженими великогабаритними та ремонтними побутовими відходами, та порожніми контейнерами.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9" w:name="o170"/>
      <w:bookmarkEnd w:id="16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3.3. Розрахунок об'ємів утворення великогабаритних та ремонтних побутових відходів у середньому за рік проводиться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4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o171"/>
            <w:bookmarkEnd w:id="17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o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V  = ----,                           (12)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o172"/>
            <w:bookmarkEnd w:id="17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c    n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2" w:name="o173"/>
      <w:bookmarkEnd w:id="17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де: V - об'єм утворення відповідно великогабаритних або 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7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o174"/>
            <w:bookmarkEnd w:id="17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ремонтних  побутових  відходів одним мешканцем населеного пункту 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середньому за рік (куб.м/мешканця на рік);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o175"/>
      <w:bookmarkEnd w:id="17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V - об'єм великогабаритних або ремонтних побутових відходів,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o176"/>
      <w:bookmarkEnd w:id="17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o177"/>
            <w:bookmarkEnd w:id="17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що видалені з населеного пункту за календарний рік (куб.м);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n - загальна чисельність населення у населеному пункті.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o178"/>
      <w:bookmarkEnd w:id="17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3.4. Розрахунок маси утворення великогабаритних та ремонтних побутових відходів у середньому за рік проводять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7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o179"/>
            <w:bookmarkEnd w:id="17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m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o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m  = ----,                           (13)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o180"/>
            <w:bookmarkEnd w:id="17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c    n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o181"/>
      <w:bookmarkEnd w:id="18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де: m - маса утворення великогабаритних та ремонтних с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o182"/>
            <w:bookmarkEnd w:id="18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побутових  відходів одним мешканцем населеного пункту у середньому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за рік (кг/мешканця на рік);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2" w:name="o183"/>
      <w:bookmarkEnd w:id="18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m - маса великогабаритних та ремонтних побутових відходів,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o184"/>
      <w:bookmarkEnd w:id="18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4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o185"/>
            <w:bookmarkEnd w:id="18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що видалені з населеного пункту за календарний рік (кг);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n - загальна чисельність населення у населеному пункті.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5" w:name="o186"/>
      <w:bookmarkEnd w:id="18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3.5. Розрахунок щільності великогабаритних та ремонтних побутових відходів у середньому за рік ((ро), кг/куб.м) здійснюють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o187"/>
            <w:bookmarkEnd w:id="18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m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c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(ро) = ----,                          (14).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o188"/>
            <w:bookmarkEnd w:id="18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c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8" w:name="o189"/>
      <w:bookmarkEnd w:id="188"/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t>IV. Визначення кількості рідких побутових відходів</w:t>
      </w:r>
      <w:r w:rsidRPr="00A06D36">
        <w:rPr>
          <w:rFonts w:ascii="Times New Roman" w:eastAsia="Times New Roman" w:hAnsi="Times New Roman" w:cs="Times New Roman"/>
          <w:color w:val="0000CC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o190"/>
      <w:bookmarkEnd w:id="18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4.1. Кількість рідких побутових відходів визначають для житлових будинків та інших об'єктів утворення побутових відходів, не підключених до системи каналізації населеного пункту.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o191"/>
      <w:bookmarkEnd w:id="19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Показником кількості утворення рідких побутових відходів є об'єм.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1" w:name="o192"/>
      <w:bookmarkEnd w:id="19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4.2. Кількість рідких побутових відходів для об'єктів з централізованим водопостачанням визначають відповідно до показів засобів обліку води або норм водоспоживання згідно з Правилами користування системами централізованого комунального водопостачання та водовідведення в населених пунктах України, затвердженими наказом Міністерства з питань житлово-комунального господарства України від 27.06.2008 N 190 ( </w:t>
      </w:r>
      <w:hyperlink r:id="rId11" w:tgtFrame="_blank" w:history="1">
        <w:r w:rsidRPr="00A06D36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  <w:lang w:eastAsia="ru-RU"/>
          </w:rPr>
          <w:t>z0936-08</w:t>
        </w:r>
      </w:hyperlink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), зареєстрованими у Міністерстві юстиції України 07.10.2008 за N 936/15627.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o193"/>
      <w:bookmarkEnd w:id="19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4.3. Кількість рідких побутових відходів для об'єктів без централізованого водопостачання та каналізації визначають: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o194"/>
      <w:bookmarkEnd w:id="19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 підставі даних про обсяги надання послуг з вивезення рідких побутових відходів у населеному пункті протягом календарного року на розрахункову одиницю відповідно для житлових будинків та інших об'єктів утворення побутових відходів без централізованого водопостачання та каналізації;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4" w:name="o195"/>
      <w:bookmarkEnd w:id="19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 підставі проведення вимірювань об'єму утворення рідких побутових відходів відповідно для житлових будинків та інших об'єктів утворення побутових відходів без централізованого водопостачання та каналізації.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5" w:name="o196"/>
      <w:bookmarkEnd w:id="19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4.4. У разі визначення кількості рідких побутових відходів згідно з абзацом другим пункту 4.3 цих Правил розрахунок об'єму утворення рідких відходів на 1 мешканця у житлових будинках або на 1 робітника підприємства, установи та організації у середньому за рік проводиться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4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o197"/>
            <w:bookmarkEnd w:id="19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рв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V  = -----,                          (15)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o198"/>
            <w:bookmarkEnd w:id="19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p    n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8" w:name="o199"/>
      <w:bookmarkEnd w:id="19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де: V - об'єм утворення рідких побутових відходів на р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o200"/>
            <w:bookmarkEnd w:id="19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 мешканця  для  житлових будинків та на 1 робітника підприємства,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установи  та  організації,  де  відсутня  система  каналізації,  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середньому за рік (куб.м/розрахункову одиницю на рік);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0" w:name="o201"/>
      <w:bookmarkEnd w:id="20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V - обсяги надання послуг з вивезення рідких відходів у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1" w:name="o202"/>
      <w:bookmarkEnd w:id="20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рв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2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o203"/>
            <w:bookmarkEnd w:id="20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населеному  пункті  протягом  календарного  року  відповідно   для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житлових   будинків  та  інших  об'єктів  утворення  відходів  без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централізованого водопостачання та каналізації (куб.м);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o204"/>
      <w:bookmarkEnd w:id="20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n - загальна чисельність мешканців для житлових будинків та робітників для підприємства, установи та організації без централізованого водопостачання та каналізації.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4" w:name="o205"/>
      <w:bookmarkEnd w:id="20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4.5. У разі визначення кількості рідких побутових відходів згідно з абзацом третім пункту 4.3 цих Правил для проведення робіт з вимірювання об'ємів утворення рідких відходів виділяється не менше двох найбільш характерних для населеного пункту житлових будинків або інших об'єктів утворення відходів.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o206"/>
      <w:bookmarkEnd w:id="20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Вимірювання об'ємів утворення рідких відходів проводиться шляхом визначення об'єму рідких відходів, що вивозяться спеціальним транспортом від обраного об'єкта протягом календарного року.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6" w:name="o207"/>
      <w:bookmarkEnd w:id="20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Об'єм рідких відходів визначають за об'ємом цистерни спеціалізованого автотранспорту для збирання та перевезення рідких відходів.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7" w:name="o208"/>
      <w:bookmarkEnd w:id="20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Розрахунок об'єму утворення рідких відходів у середньому за рік проводять за формулою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4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o209"/>
            <w:bookmarkEnd w:id="20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V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рв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V  = -----,                          (16)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o210"/>
            <w:bookmarkEnd w:id="20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p    n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0" w:name="o211"/>
      <w:bookmarkEnd w:id="21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де: V - річний об'єм утворення рідких побутових відходів на р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0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o212"/>
            <w:bookmarkEnd w:id="21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  мешканця  для житлових будинків та на 1 робітника підприємства,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установи  та  організації,   де   відсутня   система   каналізації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(куб.м/розрахункова одиниця);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2" w:name="o213"/>
      <w:bookmarkEnd w:id="21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V - річний об'єм рідких відходів, видалених з житлового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3" w:name="o214"/>
      <w:bookmarkEnd w:id="213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рв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6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o215"/>
            <w:bookmarkEnd w:id="21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будинку  або  іншого  об'єкта  утворення   рідких   відходів   без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централізованого  водопостачання  та  каналізації,  де проводиться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вимірювання (куб.м);</w:t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5" w:name="o216"/>
      <w:bookmarkEnd w:id="21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n - чисельність мешканців для житлового будинку або робітників для підприємства, установи та організації без централізованого водопостачання та каналізації, де проводиться вимірювання.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6" w:name="o217"/>
      <w:bookmarkEnd w:id="21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Отримані результати розрахунків усереднюють та визначають об'єм утворення рідких побутових відходів у середньому за рік відповідно для житлових будинків та інших об'єктів утворення відходів для населеного пункту.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7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o218"/>
            <w:bookmarkEnd w:id="21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Департаменту благоустрою,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комунального обслуговування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та міського електротранспорту                       О.П.Ігнатенко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o219"/>
      <w:bookmarkEnd w:id="218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Додаток 1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до Правил визначення норм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надання послуг з вивезення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побутових відходів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9" w:name="o220"/>
      <w:bookmarkEnd w:id="219"/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ПЕРЕЛІК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джерел утворення та їх розрахункові одиниці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8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o221"/>
            <w:bookmarkEnd w:id="22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------------------------------------------------------------------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o222"/>
            <w:bookmarkEnd w:id="22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Джерела утворення побутових відходів |  Розрахункова одиниця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o223"/>
            <w:bookmarkEnd w:id="22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o224"/>
            <w:bookmarkEnd w:id="22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|Багатоквартирні та одноквартирні      |1 мешканець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o225"/>
            <w:bookmarkEnd w:id="22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|будинки                               |       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o226"/>
            <w:bookmarkEnd w:id="22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o227"/>
            <w:bookmarkEnd w:id="22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|Готелі                                |1 місце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o228"/>
            <w:bookmarkEnd w:id="22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o229"/>
            <w:bookmarkEnd w:id="22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|Гуртожитки                            |1 місце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o230"/>
            <w:bookmarkEnd w:id="22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o231"/>
            <w:bookmarkEnd w:id="23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|Санаторій, пансіонат, будинок         |1 місце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o232"/>
            <w:bookmarkEnd w:id="23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|відпочинку                            |       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o233"/>
            <w:bookmarkEnd w:id="23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o234"/>
            <w:bookmarkEnd w:id="23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|Лікарні                               |1 ліжко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o235"/>
            <w:bookmarkEnd w:id="23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o236"/>
            <w:bookmarkEnd w:id="23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|Поліклініки                           |1 відвідування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o237"/>
            <w:bookmarkEnd w:id="23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o238"/>
            <w:bookmarkEnd w:id="23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|Аптеки                                |1 кв.м торгівельної площі|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o239"/>
            <w:bookmarkEnd w:id="23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o240"/>
            <w:bookmarkEnd w:id="23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|Адміністративні і громадські установи |1 робоче місце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o241"/>
            <w:bookmarkEnd w:id="24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|та організації                        |       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o242"/>
            <w:bookmarkEnd w:id="24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o243"/>
            <w:bookmarkEnd w:id="24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|Вищий і середній спеціальний заклади  |1 студент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o244"/>
            <w:bookmarkEnd w:id="24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|освіти                                |       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o245"/>
            <w:bookmarkEnd w:id="24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o246"/>
            <w:bookmarkEnd w:id="24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|Школа, школа-інтернат, профтехучилище |1 учень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o247"/>
            <w:bookmarkEnd w:id="24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o248"/>
            <w:bookmarkEnd w:id="24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|Дитячі дошкільні заклади              |1 місце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o249"/>
            <w:bookmarkEnd w:id="24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o250"/>
            <w:bookmarkEnd w:id="24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|Промтоварні магазини, ларьки, кіоски  |1 кв.м торгівельної площі|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o251"/>
            <w:bookmarkEnd w:id="25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o252"/>
            <w:bookmarkEnd w:id="25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|Продовольчі магазини, ларьки, кіоски  |1 кв.м торгівельної площі|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o253"/>
            <w:bookmarkEnd w:id="25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o254"/>
            <w:bookmarkEnd w:id="25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|Ринки                                 |1 кв.м торгівельної площі|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o255"/>
            <w:bookmarkEnd w:id="25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o256"/>
            <w:bookmarkEnd w:id="25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|Заклади культури і мистецтва          |1 місце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o257"/>
            <w:bookmarkEnd w:id="25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o258"/>
            <w:bookmarkEnd w:id="25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|Культові споруди                      |1 кв.м площі території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o259"/>
            <w:bookmarkEnd w:id="25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o260"/>
            <w:bookmarkEnd w:id="25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|Підприємства побутового обслуговування|1 робоче місце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o261"/>
            <w:bookmarkEnd w:id="26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o262"/>
            <w:bookmarkEnd w:id="26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|Вокзал, аеропорт, автовокзал          |1 кв.м пасажирської площі|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o263"/>
            <w:bookmarkEnd w:id="26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o264"/>
            <w:bookmarkEnd w:id="26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|Кемпінг, автостоянки                  |1 кв.м площі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o265"/>
            <w:bookmarkEnd w:id="26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o266"/>
            <w:bookmarkEnd w:id="26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|Пляж (курортний сезон)                |1 кв.м площі території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o267"/>
            <w:bookmarkEnd w:id="26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o268"/>
            <w:bookmarkEnd w:id="26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|Ресторани, кафе, їдальні              |1 місце     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o269"/>
            <w:bookmarkEnd w:id="26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o270"/>
            <w:bookmarkEnd w:id="26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|Склади                                |1 кв.м площі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o271"/>
            <w:bookmarkEnd w:id="27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|--------------------------------------+-------------------------|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o272"/>
            <w:bookmarkEnd w:id="27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|Кладовище, колумбарій                 |1 кв.м площі території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o273"/>
            <w:bookmarkEnd w:id="27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------------------------------------------------------------------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o274"/>
      <w:bookmarkEnd w:id="273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Додаток 2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до Правил визначення норм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надання послуг з вивезення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побутових відходів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4" w:name="o275"/>
      <w:bookmarkEnd w:id="274"/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КОЕФІЦІЄНТИ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сезонної нерівномірності утворення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твердих побутових відходів (за об'ємом)</w:t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8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o276"/>
            <w:bookmarkEnd w:id="27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------------------------------------------------------------------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o277"/>
            <w:bookmarkEnd w:id="27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Джерело утворення твердих побутових   | Коефіцієнт сезонної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o278"/>
            <w:bookmarkEnd w:id="27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відходів                 |   нерівномірності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o279"/>
            <w:bookmarkEnd w:id="27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                         |  утворення твердих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o280"/>
            <w:bookmarkEnd w:id="27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                         | побутових відходів,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o281"/>
            <w:bookmarkEnd w:id="28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                         |          k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o282"/>
            <w:bookmarkEnd w:id="28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                         |           j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o283"/>
            <w:bookmarkEnd w:id="28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                         |---------------------|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o284"/>
            <w:bookmarkEnd w:id="28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                                |зима|весна|літо|осінь|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o285"/>
            <w:bookmarkEnd w:id="28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o286"/>
            <w:bookmarkEnd w:id="28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|Багатоквартирні та одноквартирні будинки з|0,92| 1,1 |0,8 |1,18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o287"/>
            <w:bookmarkEnd w:id="28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|наявністю усіх видів благоустрою   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o288"/>
            <w:bookmarkEnd w:id="28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o289"/>
            <w:bookmarkEnd w:id="28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|Багатоквартирні будинки за відсутності    |0,85|1,09 |0,73|1,33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o290"/>
            <w:bookmarkEnd w:id="28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|одного або двох з видів благоустрою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o291"/>
            <w:bookmarkEnd w:id="29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o292"/>
            <w:bookmarkEnd w:id="29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|Одноквартирні будинки з присадибною       |0,9 |1,07 |0,79|1,24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o293"/>
            <w:bookmarkEnd w:id="29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|ділянкою                           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o294"/>
            <w:bookmarkEnd w:id="29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o295"/>
            <w:bookmarkEnd w:id="29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|Готель, санаторій, пансіонат, будинок     |0,85|0,78 |1,08|1,13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o296"/>
            <w:bookmarkEnd w:id="29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|відпочинку                         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o297"/>
            <w:bookmarkEnd w:id="29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o298"/>
            <w:bookmarkEnd w:id="29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|Гуртожитки                                |1,24|0,97 |0,71|1,08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o299"/>
            <w:bookmarkEnd w:id="29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o300"/>
            <w:bookmarkEnd w:id="29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|Лікарні                                   |1,2 |1,17 |0,78|0,85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o301"/>
            <w:bookmarkEnd w:id="30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o302"/>
            <w:bookmarkEnd w:id="30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|Поліклініки                               |1,16|1,11 |0,86|0,87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o303"/>
            <w:bookmarkEnd w:id="30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o304"/>
            <w:bookmarkEnd w:id="30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|Аптеки                                    |0,95|0,89 |1,09|1,07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o305"/>
            <w:bookmarkEnd w:id="30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o306"/>
            <w:bookmarkEnd w:id="30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|Адміністративні і громадські установи та  |0,95|0,89 |1,09|1,07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o307"/>
            <w:bookmarkEnd w:id="30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|організації                        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o308"/>
            <w:bookmarkEnd w:id="30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o309"/>
            <w:bookmarkEnd w:id="30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|Школа, школа-інтернат, профтехучилище,    |1,05|0,94 |0,96|1,05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o310"/>
            <w:bookmarkEnd w:id="30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|вищий і середній спеціальний заклади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o311"/>
            <w:bookmarkEnd w:id="31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|освіти                             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o312"/>
            <w:bookmarkEnd w:id="31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o313"/>
            <w:bookmarkEnd w:id="31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|Дитячі дошкільні заклади                  |0,85|1,09 |0,73|1,33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o314"/>
            <w:bookmarkEnd w:id="31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o315"/>
            <w:bookmarkEnd w:id="31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|Промтоварні магазини, ларьки, кіоски      |1,05| 1,0 |0,96|1,05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o316"/>
            <w:bookmarkEnd w:id="31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o317"/>
            <w:bookmarkEnd w:id="31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|Продовольчі магазини, ларьки, кіоски      |1,13| 1,0 |0,98|1,15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o318"/>
            <w:bookmarkEnd w:id="31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o319"/>
            <w:bookmarkEnd w:id="31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|Ринки                                     |0,95|0,95 |1,17|1,24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o320"/>
            <w:bookmarkEnd w:id="31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o321"/>
            <w:bookmarkEnd w:id="32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|Заклади культури і мистецтва, культові    |1,07|0,95 |0,96|1,02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o322"/>
            <w:bookmarkEnd w:id="32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|споруди                                   |    |     |    |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o323"/>
            <w:bookmarkEnd w:id="32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o324"/>
            <w:bookmarkEnd w:id="32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|Підприємства побутового обслуговування    |0,95|0,95 |0,86|0,95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o325"/>
            <w:bookmarkEnd w:id="32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o326"/>
            <w:bookmarkEnd w:id="32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|Вокзал, аеропорт, автовокзал              |1,0 | 1,0 |1,16|1,17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o327"/>
            <w:bookmarkEnd w:id="32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o328"/>
            <w:bookmarkEnd w:id="32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|Кемпінг, автостоянки                      |1,0 | 1,0 |1,17|1,14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o329"/>
            <w:bookmarkEnd w:id="32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o330"/>
            <w:bookmarkEnd w:id="32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|Ресторани, кафе, їдальні                  |1,15| 1,0 |1,0 |0,85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o331"/>
            <w:bookmarkEnd w:id="33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o332"/>
            <w:bookmarkEnd w:id="33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|Склади                                    |1,0 | 1,0 |1,0 | 1,0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o333"/>
            <w:bookmarkEnd w:id="33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|------------------------------------------+----+-----+----+-----|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o334"/>
            <w:bookmarkEnd w:id="33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|Кладовище, колумбарій                     |0,96|1,55 |1,05| 1,1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o335"/>
            <w:bookmarkEnd w:id="33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------------------------------------------------------------------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5" w:name="o336"/>
      <w:bookmarkEnd w:id="335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Додаток 3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до Правил визначення норм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надання послуг з вивезення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побутових відходів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o337"/>
            <w:bookmarkEnd w:id="33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ФОРМА ПРОТОКОЛУ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погодження вибору маршрутів та організації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проведення вимірювання кількості твердих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побутових відходів у житлових будинках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та на інших об'єктах утворення побутових відходів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у 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(назва населеного пункту)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7" w:name="o338"/>
      <w:bookmarkEnd w:id="33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Вимірювання кількості твердих побутових відходів у житлових будинках виконується за такими маршрутами: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8" w:name="o339"/>
      <w:bookmarkEnd w:id="33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1. Багатоквартирні будинки з наявністю усіх видів благоустрою кількість мешканців _______ чол. кількість рейсів сміттєвоза 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9" w:name="o340"/>
      <w:bookmarkEnd w:id="339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2. Багатоквартирні будинки за відсутності одного з видів благоустрою - каналізації кількість мешканців _______ чол. кількість рейсів сміттєвоза 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0" w:name="o341"/>
      <w:bookmarkEnd w:id="340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3. Багатоквартирні будинки за відсутності одного з видів благоустрою - центрального опалення кількість мешканців _______ чол. кількість рейсів сміттєвоза 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1" w:name="o342"/>
      <w:bookmarkEnd w:id="34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4. Багатоквартирні будинки за відсутності двох видів благоустрою - каналізації і центрального опалення (опалення на твердому паливі) кількість мешканців _______ чол. кількість рейсів сміттєвоза 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2" w:name="o343"/>
      <w:bookmarkEnd w:id="342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5. Одноквартирні будинки з присадибною ділянкою з наявністю усіх видів благоустрою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6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o344"/>
            <w:bookmarkEnd w:id="34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кількість мешканців _______ чол.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4" w:name="o345"/>
      <w:bookmarkEnd w:id="344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6. Одноквартирні будинки з присадибною ділянкою за відсутності одного з видів благоустрою - каналізації кількість мешканців _______ чол. кількість рейсів сміттєвоза 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5" w:name="o346"/>
      <w:bookmarkEnd w:id="345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7. Одноквартирні будинки з присадибною ділянкою за відсутності одного з видів благоустрою - центрального опалення кількість мешканців _______ чол. кількість рейсів сміттєвоза 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6" w:name="o347"/>
      <w:bookmarkEnd w:id="34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8. Одноквартирні будинки з присадибною ділянкою за відсутності двох видів благоустрою - каналізації і центрального опалення (опалення на твердому паливі) кількість мешканців ________ чол. кількість рейсів сміттєвоза _______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7" w:name="o348"/>
      <w:bookmarkEnd w:id="34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Вимірювання кількості твердих побутових відходів, що утворюються на підприємствах, установах, організаціях, виконується за такими маршрутами: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8" w:name="o349"/>
      <w:bookmarkEnd w:id="348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9. Готелі (тут і далі вказуються адреси об'єктів)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o350"/>
            <w:bookmarkEnd w:id="34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o351"/>
            <w:bookmarkEnd w:id="35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10. Гуртожитки 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1" w:name="o352"/>
      <w:bookmarkEnd w:id="351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11. Санаторій, пансіонат, будинок відпочинку ______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o353"/>
            <w:bookmarkEnd w:id="35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o354"/>
            <w:bookmarkEnd w:id="35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12. Лікарні 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ліжок 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o355"/>
            <w:bookmarkEnd w:id="35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13. Поліклініки 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відвідувань 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o356"/>
            <w:bookmarkEnd w:id="35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14. Склади 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площа, кв.м 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o357"/>
            <w:bookmarkEnd w:id="35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  15.  Адміністративні  і  громадські  установи  та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організації ______________________________________________________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робочих місць 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o358"/>
      <w:bookmarkEnd w:id="357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16. Вищий і середній спеціальний заклади освіти ___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o359"/>
            <w:bookmarkEnd w:id="35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студентів 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o360"/>
            <w:bookmarkEnd w:id="35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17. Школа, школа-інтернат, профтехучилище _________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o361"/>
            <w:bookmarkEnd w:id="36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учнів 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o362"/>
            <w:bookmarkEnd w:id="36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18. Дитячі дошкільні заклади 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o363"/>
            <w:bookmarkEnd w:id="36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19. Промтоварні магазини 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торгівельна площа, кв.м 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o364"/>
            <w:bookmarkEnd w:id="36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20. Продовольчі магазини 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торгівельна площа, кв.м 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o365"/>
            <w:bookmarkEnd w:id="36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21. Ринки 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торгівельна площа, кв.м 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o366"/>
            <w:bookmarkEnd w:id="36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22. Заклади культури і мистецтва 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6" w:name="o367"/>
      <w:bookmarkEnd w:id="366"/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Маршрут N 23. Підприємства побутового обслуговування ________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5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o368"/>
            <w:bookmarkEnd w:id="36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робочих місць 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o369"/>
            <w:bookmarkEnd w:id="36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24. Вокзал, аеропорт, автовокзал 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пасажирська площа, кв.м 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o370"/>
            <w:bookmarkEnd w:id="36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25. Кемпінг, автостоянки 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площа, кв.м 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o371"/>
            <w:bookmarkEnd w:id="37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26. Пляж (курортний сезон) 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площа території, кв.м 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o372"/>
            <w:bookmarkEnd w:id="37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27. Ресторани _____________________________________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o373"/>
            <w:bookmarkEnd w:id="37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28. Кафе, їдальні 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місць 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o374"/>
            <w:bookmarkEnd w:id="37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    Маршрут N 29. Інші об'єкти __________________________________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розрахункових одиниць 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кількість рейсів сміттєвоза 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4" w:name="o375"/>
      <w:bookmarkEnd w:id="374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Додаток 4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до Правил визначення норм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надання послуг з вивезення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побутових відходів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5" w:name="o376"/>
      <w:bookmarkEnd w:id="375"/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ГРАФІКА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проведення вимірювання кількості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твердих побутових відходів у житлових будинках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82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o377"/>
            <w:bookmarkEnd w:id="37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--------------------------------------------------------------------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o378"/>
            <w:bookmarkEnd w:id="37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Дата   |    N   |N рейсу|   Тип   |Організація, що|  Кількість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o379"/>
            <w:bookmarkEnd w:id="37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|проведення|маршруту|       |житлової |надає послуги з|сміттєвозів,|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o380"/>
            <w:bookmarkEnd w:id="37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вимірів |        |       |забудови,|   вивезення   |     що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o381"/>
            <w:bookmarkEnd w:id="38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 район, |    твердих    |обслуговують|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o382"/>
            <w:bookmarkEnd w:id="38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вулиця, |    відходів   |  маршрут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o383"/>
            <w:bookmarkEnd w:id="38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 номер  |(відповідальні)|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o384"/>
            <w:bookmarkEnd w:id="38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будинку |               |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o385"/>
            <w:bookmarkEnd w:id="38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|----------+--------+-------+---------+---------------+------------|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o386"/>
            <w:bookmarkEnd w:id="38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1     |    2   |   3   |    4    |       5       |      6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o387"/>
            <w:bookmarkEnd w:id="38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|----------+--------+-------+---------+---------------+------------|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o388"/>
            <w:bookmarkEnd w:id="38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        |               |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o389"/>
            <w:bookmarkEnd w:id="38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|----------+--------+-------+---------+---------------+------------|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o390"/>
            <w:bookmarkEnd w:id="38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        |               |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o391"/>
            <w:bookmarkEnd w:id="39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|----------+--------+-------+---------+---------------+------------|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o392"/>
            <w:bookmarkEnd w:id="39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       |        |       |         |               |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o393"/>
            <w:bookmarkEnd w:id="39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--------------------------------------------------------------------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3" w:name="o394"/>
      <w:bookmarkEnd w:id="393"/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Додаток 5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до Правил визначення норм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надання послуг з вивезення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побутових відходів</w:t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</w:p>
    <w:p w:rsidR="008A6B26" w:rsidRPr="00A06D36" w:rsidRDefault="008A6B26" w:rsidP="008A6B26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4" w:name="o395"/>
      <w:bookmarkEnd w:id="394"/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ПРОТОКОЛУ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результатів вимірювання кількості твердих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побутових відходів у житлових будинках</w:t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A06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8A6B26" w:rsidRPr="00A06D36" w:rsidTr="008A6B26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o396"/>
            <w:bookmarkEnd w:id="39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населений пункт _____________  район _____________   ____________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                                  (дата)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o397"/>
            <w:bookmarkEnd w:id="39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Машина N ________  _____________   об'єм кузова, куб.м __________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                      (марка)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o398"/>
            <w:bookmarkEnd w:id="39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-------------------------------------------------------------------------------------------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o399"/>
            <w:bookmarkEnd w:id="39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N |  Об'єкт |  Рівень   |  Кількість  | Кількість |   Об'єм   |  Загальна |Періодичність|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o400"/>
            <w:bookmarkEnd w:id="39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|з/п|утворення|благоустрою|розрахункових|контейнерів|контейнера,| кількість |  вивезення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o401"/>
            <w:bookmarkEnd w:id="40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| твердих |           |   одиниць   |           |   куб.м   |  твердих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o402"/>
            <w:bookmarkEnd w:id="40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|відходів |           |  (мешканці) |           |           |відходів у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o403"/>
            <w:bookmarkEnd w:id="40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|         |           |             |           |           |контейнерах|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o404"/>
            <w:bookmarkEnd w:id="40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|         |           |             |           |           |-----------|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o405"/>
            <w:bookmarkEnd w:id="40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  |         |           |             |           |           | куб.м | т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o406"/>
            <w:bookmarkEnd w:id="40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o407"/>
            <w:bookmarkEnd w:id="40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1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o408"/>
            <w:bookmarkEnd w:id="40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o409"/>
            <w:bookmarkEnd w:id="40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2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o410"/>
            <w:bookmarkEnd w:id="40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o411"/>
            <w:bookmarkEnd w:id="41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3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o412"/>
            <w:bookmarkEnd w:id="41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o413"/>
            <w:bookmarkEnd w:id="41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4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o414"/>
            <w:bookmarkEnd w:id="41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o415"/>
            <w:bookmarkEnd w:id="41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5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o416"/>
            <w:bookmarkEnd w:id="41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o417"/>
            <w:bookmarkEnd w:id="41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6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o418"/>
            <w:bookmarkEnd w:id="41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o419"/>
            <w:bookmarkEnd w:id="41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7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o420"/>
            <w:bookmarkEnd w:id="41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o421"/>
            <w:bookmarkEnd w:id="420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8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o422"/>
            <w:bookmarkEnd w:id="421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o423"/>
            <w:bookmarkEnd w:id="422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 9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o424"/>
            <w:bookmarkEnd w:id="423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o425"/>
            <w:bookmarkEnd w:id="424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|10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o426"/>
            <w:bookmarkEnd w:id="425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o427"/>
            <w:bookmarkEnd w:id="426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|11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o428"/>
            <w:bookmarkEnd w:id="427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|---+---------+-----------+-------------+-----------+-----------+-------+---+-------------|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o429"/>
            <w:bookmarkEnd w:id="428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|12 |         |           |             |           |           |       |   |             |</w:t>
            </w:r>
          </w:p>
          <w:p w:rsidR="008A6B26" w:rsidRPr="00A06D36" w:rsidRDefault="008A6B26" w:rsidP="008A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o430"/>
            <w:bookmarkEnd w:id="429"/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-------------------------------------------------------------------------------------------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 </w:t>
            </w:r>
            <w:r w:rsidRPr="00A06D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8A6B26" w:rsidRPr="00A06D36" w:rsidRDefault="008A6B26" w:rsidP="008A6B26">
      <w:pPr>
        <w:pBdr>
          <w:bottom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0" w:name="Find"/>
      <w:bookmarkEnd w:id="430"/>
      <w:r w:rsidRPr="00A06D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/>
      </w:tblPr>
      <w:tblGrid>
        <w:gridCol w:w="7801"/>
      </w:tblGrid>
      <w:tr w:rsidR="008A6B26" w:rsidRPr="00A06D36" w:rsidTr="008A6B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356"/>
              <w:gridCol w:w="3161"/>
              <w:gridCol w:w="3893"/>
              <w:gridCol w:w="320"/>
            </w:tblGrid>
            <w:tr w:rsidR="008A6B26" w:rsidRPr="00A06D36">
              <w:trPr>
                <w:trHeight w:val="4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8A6B26" w:rsidRPr="00A06D36" w:rsidRDefault="008A6B26" w:rsidP="008A6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8A6B26" w:rsidRPr="00A06D36" w:rsidRDefault="008A6B26" w:rsidP="008A6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D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9225" cy="140970"/>
                        <wp:effectExtent l="19050" t="0" r="3175" b="0"/>
                        <wp:docPr id="9" name="Рисунок 9" descr="Пошу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Пошу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8A6B26" w:rsidRPr="00A06D36" w:rsidRDefault="008A6B26" w:rsidP="008A6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Знайти слова на сторiнцi: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8A6B26" w:rsidRPr="00A06D36" w:rsidRDefault="006D4C38" w:rsidP="008A6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D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61.3pt;height:18pt" o:ole="">
                        <v:imagedata r:id="rId13" o:title=""/>
                      </v:shape>
                      <w:control r:id="rId14" w:name="DefaultOcxName" w:shapeid="_x0000_i1032"/>
                    </w:object>
                  </w:r>
                  <w:r w:rsidR="008A6B26" w:rsidRPr="00A0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8A6B26" w:rsidRPr="00A06D36" w:rsidRDefault="006D4C38" w:rsidP="008A6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D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4" type="#_x0000_t75" style="width:10.4pt;height:10.4pt" o:ole="">
                        <v:imagedata r:id="rId15" o:title=""/>
                      </v:shape>
                      <w:control r:id="rId16" w:name="DefaultOcxName1" w:shapeid="_x0000_i1034"/>
                    </w:object>
                  </w:r>
                  <w:r w:rsidR="008A6B26" w:rsidRPr="00A06D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6B26" w:rsidRPr="00A06D36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vAlign w:val="center"/>
                  <w:hideMark/>
                </w:tcPr>
                <w:p w:rsidR="008A6B26" w:rsidRPr="00A06D36" w:rsidRDefault="008A6B26" w:rsidP="008A6B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A6B26" w:rsidRPr="00A06D36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8F5FE"/>
                  <w:noWrap/>
                  <w:vAlign w:val="center"/>
                  <w:hideMark/>
                </w:tcPr>
                <w:p w:rsidR="008A6B26" w:rsidRPr="00A06D36" w:rsidRDefault="008A6B26" w:rsidP="008A6B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  <w:lang w:eastAsia="ru-RU"/>
                    </w:rPr>
                  </w:pPr>
                  <w:r w:rsidRPr="00A06D36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*</w:t>
                  </w:r>
                  <w:r w:rsidRPr="00A06D36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  <w:lang w:eastAsia="ru-RU"/>
                    </w:rPr>
                    <w:t> тiльки українськi (або рос.) лiтери, мiнiмальна довжина слова </w:t>
                  </w:r>
                  <w:r w:rsidRPr="00A06D36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  <w:r w:rsidRPr="00A06D36">
                    <w:rPr>
                      <w:rFonts w:ascii="Times New Roman" w:eastAsia="Times New Roman" w:hAnsi="Times New Roman" w:cs="Times New Roman"/>
                      <w:color w:val="006600"/>
                      <w:sz w:val="24"/>
                      <w:szCs w:val="24"/>
                      <w:lang w:eastAsia="ru-RU"/>
                    </w:rPr>
                    <w:t> символи...</w:t>
                  </w:r>
                </w:p>
              </w:tc>
            </w:tr>
          </w:tbl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6" w:rsidRPr="00A06D36" w:rsidRDefault="008A6B26" w:rsidP="008A6B26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06D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5"/>
        <w:gridCol w:w="9205"/>
        <w:gridCol w:w="75"/>
      </w:tblGrid>
      <w:tr w:rsidR="008A6B26" w:rsidRPr="00A06D36" w:rsidTr="008A6B26">
        <w:trPr>
          <w:tblCellSpacing w:w="0" w:type="dxa"/>
          <w:jc w:val="center"/>
        </w:trPr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395BA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7395BA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6" w:rsidRPr="00A06D36" w:rsidTr="008A6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Сторінки:</w:t>
            </w:r>
            <w:r w:rsidRPr="00A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[ </w:t>
            </w:r>
            <w:r w:rsidRPr="00A0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]  </w:t>
            </w:r>
            <w:hyperlink r:id="rId17" w:history="1">
              <w:r w:rsidRPr="00A06D36">
                <w:rPr>
                  <w:rFonts w:ascii="Times New Roman" w:eastAsia="Times New Roman" w:hAnsi="Times New Roman" w:cs="Times New Roman"/>
                  <w:color w:val="5674B9"/>
                  <w:sz w:val="24"/>
                  <w:szCs w:val="24"/>
                  <w:lang w:eastAsia="ru-RU"/>
                </w:rPr>
                <w:t>2</w:t>
              </w:r>
            </w:hyperlink>
            <w:r w:rsidRPr="00A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6D3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hyperlink r:id="rId18" w:tooltip="наступна сторінка" w:history="1">
              <w:r w:rsidRPr="00A06D36">
                <w:rPr>
                  <w:rFonts w:ascii="Times New Roman" w:eastAsia="Times New Roman" w:hAnsi="Times New Roman" w:cs="Times New Roman"/>
                  <w:color w:val="5674B9"/>
                  <w:sz w:val="24"/>
                  <w:szCs w:val="24"/>
                  <w:lang w:eastAsia="ru-RU"/>
                </w:rPr>
                <w:t>наступна сторінка</w:t>
              </w:r>
            </w:hyperlink>
            <w:r w:rsidRPr="00A0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 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B26" w:rsidRPr="00A06D36" w:rsidTr="008A6B26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bottom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6" w:rsidRPr="00A06D36" w:rsidRDefault="008A6B26" w:rsidP="008A6B26">
      <w:pPr>
        <w:spacing w:after="100" w:line="360" w:lineRule="atLeast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8A6B26" w:rsidRPr="00A06D36" w:rsidTr="008A6B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B26" w:rsidRPr="00A06D36" w:rsidRDefault="008A6B26" w:rsidP="008A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6B26" w:rsidRPr="00A06D36" w:rsidRDefault="006D4C38" w:rsidP="008A6B26">
      <w:pPr>
        <w:spacing w:before="60" w:after="10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9" style="width:0;height:0" o:hralign="center" o:hrstd="t" o:hrnoshade="t" o:hr="t" fillcolor="#6b92b9" stroked="f"/>
        </w:pict>
      </w:r>
    </w:p>
    <w:p w:rsidR="008A6B26" w:rsidRPr="00A06D36" w:rsidRDefault="008A6B26" w:rsidP="008A6B26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A6B26" w:rsidRPr="00A06D36" w:rsidRDefault="008A6B26" w:rsidP="008A6B26">
      <w:pPr>
        <w:shd w:val="clear" w:color="auto" w:fill="E8F5FE"/>
        <w:spacing w:after="100" w:line="1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© Верховна Рада України 1994-2014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програмно-технічна підтримка — Управління комп'ютеризованих систем</w:t>
      </w:r>
      <w:r w:rsidRPr="00A06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Інформаційна підтримка — Відділ баз даних нормативно-правової інформації</w:t>
      </w:r>
      <w:r w:rsidRPr="00A06D36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Окремі функції порталу працюють у тестовому режимі</w:t>
      </w:r>
    </w:p>
    <w:p w:rsidR="005115E7" w:rsidRPr="00A06D36" w:rsidRDefault="005115E7">
      <w:pPr>
        <w:rPr>
          <w:rFonts w:ascii="Times New Roman" w:hAnsi="Times New Roman" w:cs="Times New Roman"/>
          <w:sz w:val="24"/>
          <w:szCs w:val="24"/>
        </w:rPr>
      </w:pPr>
    </w:p>
    <w:sectPr w:rsidR="005115E7" w:rsidRPr="00A06D36" w:rsidSect="0051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D28"/>
    <w:multiLevelType w:val="multilevel"/>
    <w:tmpl w:val="DED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A6B26"/>
    <w:rsid w:val="0005789C"/>
    <w:rsid w:val="000D2220"/>
    <w:rsid w:val="005115E7"/>
    <w:rsid w:val="006D4C38"/>
    <w:rsid w:val="008A6B26"/>
    <w:rsid w:val="00A0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B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6B26"/>
    <w:rPr>
      <w:color w:val="800080"/>
      <w:u w:val="single"/>
    </w:rPr>
  </w:style>
  <w:style w:type="character" w:customStyle="1" w:styleId="apple-converted-space">
    <w:name w:val="apple-converted-space"/>
    <w:basedOn w:val="a0"/>
    <w:rsid w:val="008A6B26"/>
  </w:style>
  <w:style w:type="paragraph" w:styleId="a5">
    <w:name w:val="Normal (Web)"/>
    <w:basedOn w:val="a"/>
    <w:uiPriority w:val="99"/>
    <w:semiHidden/>
    <w:unhideWhenUsed/>
    <w:rsid w:val="008A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s">
    <w:name w:val="nums"/>
    <w:basedOn w:val="a0"/>
    <w:rsid w:val="008A6B26"/>
  </w:style>
  <w:style w:type="paragraph" w:styleId="HTML">
    <w:name w:val="HTML Preformatted"/>
    <w:basedOn w:val="a"/>
    <w:link w:val="HTML0"/>
    <w:uiPriority w:val="99"/>
    <w:unhideWhenUsed/>
    <w:rsid w:val="008A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B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B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B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B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B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stmas">
    <w:name w:val="test_mas"/>
    <w:basedOn w:val="a0"/>
    <w:rsid w:val="008A6B26"/>
  </w:style>
  <w:style w:type="paragraph" w:styleId="a6">
    <w:name w:val="Balloon Text"/>
    <w:basedOn w:val="a"/>
    <w:link w:val="a7"/>
    <w:uiPriority w:val="99"/>
    <w:semiHidden/>
    <w:unhideWhenUsed/>
    <w:rsid w:val="008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626">
              <w:marLeft w:val="150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16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31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29241756">
                  <w:marLeft w:val="-75"/>
                  <w:marRight w:val="-75"/>
                  <w:marTop w:val="0"/>
                  <w:marBottom w:val="150"/>
                  <w:divBdr>
                    <w:top w:val="none" w:sz="0" w:space="8" w:color="auto"/>
                    <w:left w:val="none" w:sz="0" w:space="15" w:color="auto"/>
                    <w:bottom w:val="single" w:sz="12" w:space="8" w:color="2474B1"/>
                    <w:right w:val="none" w:sz="0" w:space="15" w:color="auto"/>
                  </w:divBdr>
                </w:div>
                <w:div w:id="179228506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504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2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8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5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7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8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87/98-%D0%B2%D1%80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://zakon2.rada.gov.ua/laws/show/z0871-10/conv/pag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070-2008-%D0%BF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zakon2.rada.gov.ua/laws/show/z0871-10/conv/page2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187/98-%D0%B2%D1%80" TargetMode="External"/><Relationship Id="rId11" Type="http://schemas.openxmlformats.org/officeDocument/2006/relationships/hyperlink" Target="http://zakon2.rada.gov.ua/laws/show/z0936-08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4.wmf"/><Relationship Id="rId10" Type="http://schemas.openxmlformats.org/officeDocument/2006/relationships/hyperlink" Target="http://zakon2.rada.gov.ua/laws/show/1070-2008-%D0%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875-15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6912</Words>
  <Characters>39403</Characters>
  <Application>Microsoft Office Word</Application>
  <DocSecurity>0</DocSecurity>
  <Lines>328</Lines>
  <Paragraphs>92</Paragraphs>
  <ScaleCrop>false</ScaleCrop>
  <Company/>
  <LinksUpToDate>false</LinksUpToDate>
  <CharactersWithSpaces>46223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2014-06-13T12:15:00Z</dcterms:created>
  <dcterms:modified xsi:type="dcterms:W3CDTF">2014-06-16T06:12:00Z</dcterms:modified>
</cp:coreProperties>
</file>