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6A6338" w:rsidRPr="006A6338" w:rsidTr="006A6338">
        <w:tc>
          <w:tcPr>
            <w:tcW w:w="12135" w:type="dxa"/>
            <w:shd w:val="clear" w:color="auto" w:fill="auto"/>
            <w:hideMark/>
          </w:tcPr>
          <w:p w:rsidR="006A6338" w:rsidRPr="006A6338" w:rsidRDefault="006A6338" w:rsidP="006A6338">
            <w:pPr>
              <w:spacing w:before="300" w:after="15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noProof/>
                <w:sz w:val="24"/>
                <w:szCs w:val="24"/>
                <w:lang w:eastAsia="ru-RU"/>
              </w:rPr>
              <w:drawing>
                <wp:inline distT="0" distB="0" distL="0" distR="0" wp14:anchorId="107EE52D" wp14:editId="342A01A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A6338" w:rsidRPr="006A6338" w:rsidTr="006A6338">
        <w:tc>
          <w:tcPr>
            <w:tcW w:w="12135" w:type="dxa"/>
            <w:shd w:val="clear" w:color="auto" w:fill="auto"/>
            <w:hideMark/>
          </w:tcPr>
          <w:p w:rsidR="006A6338" w:rsidRPr="006A6338" w:rsidRDefault="006A6338" w:rsidP="006A6338">
            <w:pPr>
              <w:spacing w:before="150" w:after="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6A6338" w:rsidRPr="006A6338" w:rsidTr="006A6338">
        <w:tc>
          <w:tcPr>
            <w:tcW w:w="12135" w:type="dxa"/>
            <w:shd w:val="clear" w:color="auto" w:fill="auto"/>
            <w:hideMark/>
          </w:tcPr>
          <w:p w:rsidR="006A6338" w:rsidRPr="006A6338" w:rsidRDefault="006A6338" w:rsidP="006A6338">
            <w:pPr>
              <w:spacing w:before="300" w:after="15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b/>
                <w:bCs/>
                <w:color w:val="000000"/>
                <w:sz w:val="32"/>
                <w:szCs w:val="32"/>
                <w:lang w:eastAsia="ru-RU"/>
              </w:rPr>
              <w:t>ПОСТАНОВА</w:t>
            </w:r>
          </w:p>
        </w:tc>
      </w:tr>
      <w:tr w:rsidR="006A6338" w:rsidRPr="006A6338" w:rsidTr="006A6338">
        <w:tc>
          <w:tcPr>
            <w:tcW w:w="12135" w:type="dxa"/>
            <w:shd w:val="clear" w:color="auto" w:fill="auto"/>
            <w:hideMark/>
          </w:tcPr>
          <w:p w:rsidR="006A6338" w:rsidRPr="006A6338" w:rsidRDefault="006A6338" w:rsidP="006A6338">
            <w:pPr>
              <w:spacing w:before="150" w:after="150" w:line="240" w:lineRule="auto"/>
              <w:ind w:left="450" w:right="450"/>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b/>
                <w:bCs/>
                <w:color w:val="000000"/>
                <w:sz w:val="24"/>
                <w:szCs w:val="24"/>
                <w:lang w:eastAsia="ru-RU"/>
              </w:rPr>
              <w:t>27.04.2017  № 601</w:t>
            </w:r>
          </w:p>
        </w:tc>
      </w:tr>
    </w:tbl>
    <w:p w:rsidR="006A6338" w:rsidRPr="006A6338" w:rsidRDefault="006A6338" w:rsidP="006A633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6A6338">
        <w:rPr>
          <w:rFonts w:ascii="Times New Roman" w:eastAsia="Times New Roman" w:hAnsi="Times New Roman" w:cs="Times New Roman"/>
          <w:b/>
          <w:bCs/>
          <w:color w:val="000000"/>
          <w:sz w:val="32"/>
          <w:szCs w:val="32"/>
          <w:lang w:eastAsia="ru-RU"/>
        </w:rPr>
        <w:t>Про затвердження Порядку формува</w:t>
      </w:r>
      <w:bookmarkStart w:id="1" w:name="_GoBack"/>
      <w:bookmarkEnd w:id="1"/>
      <w:r w:rsidRPr="006A6338">
        <w:rPr>
          <w:rFonts w:ascii="Times New Roman" w:eastAsia="Times New Roman" w:hAnsi="Times New Roman" w:cs="Times New Roman"/>
          <w:b/>
          <w:bCs/>
          <w:color w:val="000000"/>
          <w:sz w:val="32"/>
          <w:szCs w:val="32"/>
          <w:lang w:eastAsia="ru-RU"/>
        </w:rPr>
        <w:t>ння тарифу на послугу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6A6338">
        <w:rPr>
          <w:rFonts w:ascii="Times New Roman" w:eastAsia="Times New Roman" w:hAnsi="Times New Roman" w:cs="Times New Roman"/>
          <w:color w:val="000000"/>
          <w:sz w:val="24"/>
          <w:szCs w:val="24"/>
          <w:lang w:eastAsia="ru-RU"/>
        </w:rPr>
        <w:t>Відповідно до законів України </w:t>
      </w:r>
      <w:hyperlink r:id="rId5" w:tgtFrame="_blank" w:history="1">
        <w:r w:rsidRPr="006A6338">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6A6338">
        <w:rPr>
          <w:rFonts w:ascii="Times New Roman" w:eastAsia="Times New Roman" w:hAnsi="Times New Roman" w:cs="Times New Roman"/>
          <w:color w:val="000000"/>
          <w:sz w:val="24"/>
          <w:szCs w:val="24"/>
          <w:lang w:eastAsia="ru-RU"/>
        </w:rPr>
        <w:t>, </w:t>
      </w:r>
      <w:hyperlink r:id="rId6" w:tgtFrame="_blank" w:history="1">
        <w:r w:rsidRPr="006A6338">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6A6338">
        <w:rPr>
          <w:rFonts w:ascii="Times New Roman" w:eastAsia="Times New Roman" w:hAnsi="Times New Roman" w:cs="Times New Roman"/>
          <w:color w:val="000000"/>
          <w:sz w:val="24"/>
          <w:szCs w:val="24"/>
          <w:lang w:eastAsia="ru-RU"/>
        </w:rPr>
        <w:t> Національна комісія, що здійснює державне регулювання у сферах енергетики та комунальних послуг, </w:t>
      </w:r>
      <w:r w:rsidRPr="006A6338">
        <w:rPr>
          <w:rFonts w:ascii="Times New Roman" w:eastAsia="Times New Roman" w:hAnsi="Times New Roman" w:cs="Times New Roman"/>
          <w:b/>
          <w:bCs/>
          <w:color w:val="000000"/>
          <w:spacing w:val="30"/>
          <w:sz w:val="24"/>
          <w:szCs w:val="24"/>
          <w:lang w:eastAsia="ru-RU"/>
        </w:rPr>
        <w:t>ПОСТАНОВЛЯЄ:</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6A6338">
        <w:rPr>
          <w:rFonts w:ascii="Times New Roman" w:eastAsia="Times New Roman" w:hAnsi="Times New Roman" w:cs="Times New Roman"/>
          <w:color w:val="000000"/>
          <w:sz w:val="24"/>
          <w:szCs w:val="24"/>
          <w:lang w:eastAsia="ru-RU"/>
        </w:rPr>
        <w:t>1. Затвердити </w:t>
      </w:r>
      <w:hyperlink r:id="rId7" w:anchor="n9" w:history="1">
        <w:r w:rsidRPr="006A6338">
          <w:rPr>
            <w:rFonts w:ascii="Times New Roman" w:eastAsia="Times New Roman" w:hAnsi="Times New Roman" w:cs="Times New Roman"/>
            <w:color w:val="006600"/>
            <w:sz w:val="24"/>
            <w:szCs w:val="24"/>
            <w:u w:val="single"/>
            <w:lang w:eastAsia="ru-RU"/>
          </w:rPr>
          <w:t>Порядок формування тарифу на послугу з захоронення побутових відходів</w:t>
        </w:r>
      </w:hyperlink>
      <w:r w:rsidRPr="006A6338">
        <w:rPr>
          <w:rFonts w:ascii="Times New Roman" w:eastAsia="Times New Roman" w:hAnsi="Times New Roman" w:cs="Times New Roman"/>
          <w:color w:val="000000"/>
          <w:sz w:val="24"/>
          <w:szCs w:val="24"/>
          <w:lang w:eastAsia="ru-RU"/>
        </w:rPr>
        <w:t>, що додається.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6A6338">
        <w:rPr>
          <w:rFonts w:ascii="Times New Roman" w:eastAsia="Times New Roman" w:hAnsi="Times New Roman" w:cs="Times New Roman"/>
          <w:color w:val="000000"/>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32"/>
        <w:gridCol w:w="1685"/>
        <w:gridCol w:w="3744"/>
      </w:tblGrid>
      <w:tr w:rsidR="006A6338" w:rsidRPr="006A6338" w:rsidTr="006A633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6A6338">
              <w:rPr>
                <w:rFonts w:ascii="Times New Roman" w:eastAsia="Times New Roman" w:hAnsi="Times New Roman" w:cs="Times New Roman"/>
                <w:b/>
                <w:bCs/>
                <w:color w:val="000000"/>
                <w:sz w:val="24"/>
                <w:szCs w:val="24"/>
                <w:lang w:eastAsia="ru-RU"/>
              </w:rPr>
              <w:t>Голова НКРЕКП</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300" w:after="0" w:line="240" w:lineRule="auto"/>
              <w:jc w:val="right"/>
              <w:rPr>
                <w:rFonts w:ascii="Times New Roman" w:eastAsia="Times New Roman" w:hAnsi="Times New Roman" w:cs="Times New Roman"/>
                <w:sz w:val="24"/>
                <w:szCs w:val="24"/>
                <w:lang w:eastAsia="ru-RU"/>
              </w:rPr>
            </w:pPr>
            <w:r w:rsidRPr="006A6338">
              <w:rPr>
                <w:rFonts w:ascii="Times New Roman" w:eastAsia="Times New Roman" w:hAnsi="Times New Roman" w:cs="Times New Roman"/>
                <w:b/>
                <w:bCs/>
                <w:color w:val="000000"/>
                <w:sz w:val="24"/>
                <w:szCs w:val="24"/>
                <w:lang w:eastAsia="ru-RU"/>
              </w:rPr>
              <w:t>Д. Вовк</w:t>
            </w:r>
          </w:p>
        </w:tc>
      </w:tr>
      <w:tr w:rsidR="006A6338" w:rsidRPr="006A6338" w:rsidTr="006A6338">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bookmarkStart w:id="6" w:name="n189"/>
            <w:bookmarkStart w:id="7" w:name="n8"/>
            <w:bookmarkEnd w:id="6"/>
            <w:bookmarkEnd w:id="7"/>
            <w:r w:rsidRPr="006A6338">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b/>
                <w:bCs/>
                <w:color w:val="000000"/>
                <w:sz w:val="24"/>
                <w:szCs w:val="24"/>
                <w:lang w:eastAsia="ru-RU"/>
              </w:rPr>
              <w:t>ЗАТВЕРДЖЕНО</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Постанова НКРЕКП</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27.04.2017  № 601</w:t>
            </w:r>
          </w:p>
        </w:tc>
      </w:tr>
    </w:tbl>
    <w:p w:rsidR="006A6338" w:rsidRPr="006A6338" w:rsidRDefault="006A6338" w:rsidP="006A633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 w:name="n9"/>
      <w:bookmarkEnd w:id="8"/>
      <w:r w:rsidRPr="006A6338">
        <w:rPr>
          <w:rFonts w:ascii="Times New Roman" w:eastAsia="Times New Roman" w:hAnsi="Times New Roman" w:cs="Times New Roman"/>
          <w:b/>
          <w:bCs/>
          <w:color w:val="000000"/>
          <w:sz w:val="32"/>
          <w:szCs w:val="32"/>
          <w:lang w:eastAsia="ru-RU"/>
        </w:rPr>
        <w:t>ПОРЯДОК </w:t>
      </w:r>
      <w:r w:rsidRPr="006A6338">
        <w:rPr>
          <w:rFonts w:ascii="Times New Roman" w:eastAsia="Times New Roman" w:hAnsi="Times New Roman" w:cs="Times New Roman"/>
          <w:color w:val="000000"/>
          <w:sz w:val="24"/>
          <w:szCs w:val="24"/>
          <w:lang w:eastAsia="ru-RU"/>
        </w:rPr>
        <w:br/>
      </w:r>
      <w:r w:rsidRPr="006A6338">
        <w:rPr>
          <w:rFonts w:ascii="Times New Roman" w:eastAsia="Times New Roman" w:hAnsi="Times New Roman" w:cs="Times New Roman"/>
          <w:b/>
          <w:bCs/>
          <w:color w:val="000000"/>
          <w:sz w:val="32"/>
          <w:szCs w:val="32"/>
          <w:lang w:eastAsia="ru-RU"/>
        </w:rPr>
        <w:t>формування тарифу на послугу з захоронення побутових відходів</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 w:name="n10"/>
      <w:bookmarkEnd w:id="9"/>
      <w:r w:rsidRPr="006A6338">
        <w:rPr>
          <w:rFonts w:ascii="Times New Roman" w:eastAsia="Times New Roman" w:hAnsi="Times New Roman" w:cs="Times New Roman"/>
          <w:b/>
          <w:bCs/>
          <w:color w:val="000000"/>
          <w:sz w:val="28"/>
          <w:szCs w:val="28"/>
          <w:lang w:eastAsia="ru-RU"/>
        </w:rPr>
        <w:t>1. Загальні положення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6A6338">
        <w:rPr>
          <w:rFonts w:ascii="Times New Roman" w:eastAsia="Times New Roman" w:hAnsi="Times New Roman" w:cs="Times New Roman"/>
          <w:color w:val="000000"/>
          <w:sz w:val="24"/>
          <w:szCs w:val="24"/>
          <w:lang w:eastAsia="ru-RU"/>
        </w:rPr>
        <w:t>1.1. Цей Порядок визначає механізм формування тарифу на послугу з захоронення побутових відходів для суб’єктів природних монополій, які провадять або мають намір провадити господарську діяльність з захоронення побутових відходів та є ліцензіатами НКРЕКП з провадження господарської діяльності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6A6338">
        <w:rPr>
          <w:rFonts w:ascii="Times New Roman" w:eastAsia="Times New Roman" w:hAnsi="Times New Roman" w:cs="Times New Roman"/>
          <w:color w:val="000000"/>
          <w:sz w:val="24"/>
          <w:szCs w:val="24"/>
          <w:lang w:eastAsia="ru-RU"/>
        </w:rPr>
        <w:lastRenderedPageBreak/>
        <w:t>1.2. Цей Порядок застосовується під час встановлення НКРЕКП тарифу на послугу з захоронення побутових відходів для суб’єктів природних монополій, зазначених у пункті 1.1 цієї глави, та поширюється на цих суб’єктів під час розрахунку такого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6A6338">
        <w:rPr>
          <w:rFonts w:ascii="Times New Roman" w:eastAsia="Times New Roman" w:hAnsi="Times New Roman" w:cs="Times New Roman"/>
          <w:color w:val="000000"/>
          <w:sz w:val="24"/>
          <w:szCs w:val="24"/>
          <w:lang w:eastAsia="ru-RU"/>
        </w:rPr>
        <w:t>1.3. У цьому Порядку терміни вживаються в таких значеннях:</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6A6338">
        <w:rPr>
          <w:rFonts w:ascii="Times New Roman" w:eastAsia="Times New Roman" w:hAnsi="Times New Roman" w:cs="Times New Roman"/>
          <w:color w:val="000000"/>
          <w:sz w:val="24"/>
          <w:szCs w:val="24"/>
          <w:lang w:eastAsia="ru-RU"/>
        </w:rPr>
        <w:t>базовий період - календарний рік, що передує планованому періоду;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6A6338">
        <w:rPr>
          <w:rFonts w:ascii="Times New Roman" w:eastAsia="Times New Roman" w:hAnsi="Times New Roman" w:cs="Times New Roman"/>
          <w:color w:val="000000"/>
          <w:sz w:val="24"/>
          <w:szCs w:val="24"/>
          <w:lang w:eastAsia="ru-RU"/>
        </w:rPr>
        <w:t>витрати на покриття втрат - відшкодування втрат ліцензіатів, що виникають протягом періоду розгляду розрахунків тарифу, встановлення та його оприлюднення відповідно до вимог </w:t>
      </w:r>
      <w:hyperlink r:id="rId8" w:anchor="n347" w:tgtFrame="_blank" w:history="1">
        <w:r w:rsidRPr="006A6338">
          <w:rPr>
            <w:rFonts w:ascii="Times New Roman" w:eastAsia="Times New Roman" w:hAnsi="Times New Roman" w:cs="Times New Roman"/>
            <w:color w:val="000099"/>
            <w:sz w:val="24"/>
            <w:szCs w:val="24"/>
            <w:u w:val="single"/>
            <w:lang w:eastAsia="ru-RU"/>
          </w:rPr>
          <w:t>статті 31</w:t>
        </w:r>
      </w:hyperlink>
      <w:r w:rsidRPr="006A6338">
        <w:rPr>
          <w:rFonts w:ascii="Times New Roman" w:eastAsia="Times New Roman" w:hAnsi="Times New Roman" w:cs="Times New Roman"/>
          <w:color w:val="000000"/>
          <w:sz w:val="24"/>
          <w:szCs w:val="24"/>
          <w:lang w:eastAsia="ru-RU"/>
        </w:rPr>
        <w:t> Закону України «Про житлово-комунальні послуги», а також складові планованого прибутку, на основі яких розраховується та встановлюється тариф;</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6A6338">
        <w:rPr>
          <w:rFonts w:ascii="Times New Roman" w:eastAsia="Times New Roman" w:hAnsi="Times New Roman" w:cs="Times New Roman"/>
          <w:color w:val="000000"/>
          <w:sz w:val="24"/>
          <w:szCs w:val="24"/>
          <w:lang w:eastAsia="ru-RU"/>
        </w:rPr>
        <w:t>інвестиційна програма - комплекс заходів, затверджений в установленому порядку, для підвищення рівня надійності та забезпечення ефективного захоронення побутових відходів, який містить зобов’язання суб’єкта господарювання у сфері захоронення побутових відходів, зокрема щодо будівництва (реконструкції, технічного переоснащення) об’єктів у зазначеній сфері з дотриманням екологічних норм для запобігання шкідливому впливу побутових відходів на навколишнє природне середовище та здоров’я людини з відповідними техніко-економічними обґрунтуваннями та розрахунками, що підтверджують доцільність та ефективність передбачуваних інвестицій, а також зазначенням джерел її фінансування та графіка виконання;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6A6338">
        <w:rPr>
          <w:rFonts w:ascii="Times New Roman" w:eastAsia="Times New Roman" w:hAnsi="Times New Roman" w:cs="Times New Roman"/>
          <w:color w:val="000000"/>
          <w:sz w:val="24"/>
          <w:szCs w:val="24"/>
          <w:lang w:eastAsia="ru-RU"/>
        </w:rPr>
        <w:t>ліцензіат - суб'єкт господарювання, який одержав ліцензію на провадження господарської діяльності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6A6338">
        <w:rPr>
          <w:rFonts w:ascii="Times New Roman" w:eastAsia="Times New Roman" w:hAnsi="Times New Roman" w:cs="Times New Roman"/>
          <w:color w:val="000000"/>
          <w:sz w:val="24"/>
          <w:szCs w:val="24"/>
          <w:lang w:eastAsia="ru-RU"/>
        </w:rPr>
        <w:t>ліцензована діяльність - господарська діяльність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6A6338">
        <w:rPr>
          <w:rFonts w:ascii="Times New Roman" w:eastAsia="Times New Roman" w:hAnsi="Times New Roman" w:cs="Times New Roman"/>
          <w:color w:val="000000"/>
          <w:sz w:val="24"/>
          <w:szCs w:val="24"/>
          <w:lang w:eastAsia="ru-RU"/>
        </w:rPr>
        <w:t>операційна діяльність - основна діяльність ліцензіата, а також інші види діяльності, які не є інвестиційною чи фінансовою діяльністю;</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6A6338">
        <w:rPr>
          <w:rFonts w:ascii="Times New Roman" w:eastAsia="Times New Roman" w:hAnsi="Times New Roman" w:cs="Times New Roman"/>
          <w:color w:val="000000"/>
          <w:sz w:val="24"/>
          <w:szCs w:val="24"/>
          <w:lang w:eastAsia="ru-RU"/>
        </w:rPr>
        <w:t>планований період - період тривалістю 12 місяців, на який здійснюється формування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6A6338">
        <w:rPr>
          <w:rFonts w:ascii="Times New Roman" w:eastAsia="Times New Roman" w:hAnsi="Times New Roman" w:cs="Times New Roman"/>
          <w:color w:val="000000"/>
          <w:sz w:val="24"/>
          <w:szCs w:val="24"/>
          <w:lang w:eastAsia="ru-RU"/>
        </w:rPr>
        <w:t>структура тарифу - складові економічно обґрунтованих витрат, пов’язаних із провадженням у планованому періоді ліцензованої діяльності, які групуються за статтями, визначеними НКРЕКП, відповідно до положень (стандартів) бухгалтерського обліку, що затверджені Мінфіном, та витрати на покриття втрат;</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6A6338">
        <w:rPr>
          <w:rFonts w:ascii="Times New Roman" w:eastAsia="Times New Roman" w:hAnsi="Times New Roman" w:cs="Times New Roman"/>
          <w:color w:val="000000"/>
          <w:sz w:val="24"/>
          <w:szCs w:val="24"/>
          <w:lang w:eastAsia="ru-RU"/>
        </w:rPr>
        <w:t>тариф на послугу з захоронення побутових відходів - вартість одиниці (1 тонна) захоронення побутових відходів, визначена як грошовий вираз планованих економічно обґрунтованих витрат, витрат на покриття втрат ліцензіата та планованого прибутку, який встановлюється НКРЕКП без урахування податку на додану вартість.</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6A6338">
        <w:rPr>
          <w:rFonts w:ascii="Times New Roman" w:eastAsia="Times New Roman" w:hAnsi="Times New Roman" w:cs="Times New Roman"/>
          <w:color w:val="000000"/>
          <w:sz w:val="24"/>
          <w:szCs w:val="24"/>
          <w:lang w:eastAsia="ru-RU"/>
        </w:rPr>
        <w:t>1.4. Не включаються до розрахунку тарифу витрати, які не використовуються для визначення об’єкта оподаткування відповідно до вимог </w:t>
      </w:r>
      <w:hyperlink r:id="rId9" w:anchor="n2502" w:tgtFrame="_blank" w:history="1">
        <w:r w:rsidRPr="006A6338">
          <w:rPr>
            <w:rFonts w:ascii="Times New Roman" w:eastAsia="Times New Roman" w:hAnsi="Times New Roman" w:cs="Times New Roman"/>
            <w:color w:val="000099"/>
            <w:sz w:val="24"/>
            <w:szCs w:val="24"/>
            <w:u w:val="single"/>
            <w:lang w:eastAsia="ru-RU"/>
          </w:rPr>
          <w:t>розділу III</w:t>
        </w:r>
      </w:hyperlink>
      <w:r w:rsidRPr="006A6338">
        <w:rPr>
          <w:rFonts w:ascii="Times New Roman" w:eastAsia="Times New Roman" w:hAnsi="Times New Roman" w:cs="Times New Roman"/>
          <w:color w:val="000000"/>
          <w:sz w:val="24"/>
          <w:szCs w:val="24"/>
          <w:lang w:eastAsia="ru-RU"/>
        </w:rPr>
        <w:t> Податкового кодексу України або перевищують межі відповідних витрат.</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 w:name="n24"/>
      <w:bookmarkEnd w:id="23"/>
      <w:r w:rsidRPr="006A6338">
        <w:rPr>
          <w:rFonts w:ascii="Times New Roman" w:eastAsia="Times New Roman" w:hAnsi="Times New Roman" w:cs="Times New Roman"/>
          <w:b/>
          <w:bCs/>
          <w:color w:val="000000"/>
          <w:sz w:val="28"/>
          <w:szCs w:val="28"/>
          <w:lang w:eastAsia="ru-RU"/>
        </w:rPr>
        <w:t>2. Загальні вимоги до формування планованих витрат, що включаються до повної собівартості послуг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6A6338">
        <w:rPr>
          <w:rFonts w:ascii="Times New Roman" w:eastAsia="Times New Roman" w:hAnsi="Times New Roman" w:cs="Times New Roman"/>
          <w:color w:val="000000"/>
          <w:sz w:val="24"/>
          <w:szCs w:val="24"/>
          <w:lang w:eastAsia="ru-RU"/>
        </w:rPr>
        <w:t>2.1. Одиницею калькулювання собівартості послуги з захоронення побутових відходів є одна тонна побутових відходів. При цьому групування витрат здійснюється відповідно до Положень (стандартів) бухгалтерського обліку, затверджених Мінфіном.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6A6338">
        <w:rPr>
          <w:rFonts w:ascii="Times New Roman" w:eastAsia="Times New Roman" w:hAnsi="Times New Roman" w:cs="Times New Roman"/>
          <w:color w:val="000000"/>
          <w:sz w:val="24"/>
          <w:szCs w:val="24"/>
          <w:lang w:eastAsia="ru-RU"/>
        </w:rPr>
        <w:t>2.2. Калькулювання собівартості послуги з захоронення побутових відходів здійснюється з розрахунку на планований період.</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6A6338">
        <w:rPr>
          <w:rFonts w:ascii="Times New Roman" w:eastAsia="Times New Roman" w:hAnsi="Times New Roman" w:cs="Times New Roman"/>
          <w:color w:val="000000"/>
          <w:sz w:val="24"/>
          <w:szCs w:val="24"/>
          <w:lang w:eastAsia="ru-RU"/>
        </w:rPr>
        <w:lastRenderedPageBreak/>
        <w:t>2.3. Формування тарифу на послугу з захоронення побутових відходів здійснюється ліцензіатами відповідно до річного плану ліцензованої діяльності,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з урахуванням основних особливостей технологічних процесів конкретного полігона/звалища, кошторисів, ставок податків і зборів, чинних або прогнозованих цін на матеріальні ресурси та послуги у планованому періоді.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6A6338">
        <w:rPr>
          <w:rFonts w:ascii="Times New Roman" w:eastAsia="Times New Roman" w:hAnsi="Times New Roman" w:cs="Times New Roman"/>
          <w:color w:val="000000"/>
          <w:sz w:val="24"/>
          <w:szCs w:val="24"/>
          <w:lang w:eastAsia="ru-RU"/>
        </w:rPr>
        <w:t>2.4. Витрати, об’єктивне нормування яких неможливе, плануються з урахуванням фактичних витрат за базовий та попередні базовому періоди та на підставі кошторисів.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6A6338">
        <w:rPr>
          <w:rFonts w:ascii="Times New Roman" w:eastAsia="Times New Roman" w:hAnsi="Times New Roman" w:cs="Times New Roman"/>
          <w:color w:val="000000"/>
          <w:sz w:val="24"/>
          <w:szCs w:val="24"/>
          <w:lang w:eastAsia="ru-RU"/>
        </w:rPr>
        <w:t>2.5. Ціни на паливно-мастильні матеріали для технологічних потреб, витрати на доставку покупного ґрунту для технологічного пересипання побутових відходів ізолювальним шаром, включаючи вартість покупного ґрунту, можуть бути прийняті до розрахунку тарифу з урахуванням прогнозу індексів цін виробників промислової продукції у розмірі, що дорівнює 50 % його ставки.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6A6338">
        <w:rPr>
          <w:rFonts w:ascii="Times New Roman" w:eastAsia="Times New Roman" w:hAnsi="Times New Roman" w:cs="Times New Roman"/>
          <w:color w:val="000000"/>
          <w:sz w:val="24"/>
          <w:szCs w:val="24"/>
          <w:lang w:eastAsia="ru-RU"/>
        </w:rPr>
        <w:t>У разі відсутності прогнозу індексу цін виробників промислової продукції на планований період або якщо його значення менше або дорівнює 100 %, для визначення прогнозної ціни відповідно до абзацу першого цього пункту може використовуватись індекс цін виробників промислової продукції за базовий період у розмірі, що дорівнює 50 % його ставки.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6A6338">
        <w:rPr>
          <w:rFonts w:ascii="Times New Roman" w:eastAsia="Times New Roman" w:hAnsi="Times New Roman" w:cs="Times New Roman"/>
          <w:color w:val="000000"/>
          <w:sz w:val="24"/>
          <w:szCs w:val="24"/>
          <w:lang w:eastAsia="ru-RU"/>
        </w:rPr>
        <w:t>2.6. Річні плани надання послуги з захоронення побутових відходів визначаються відповідно до вимог державних та галузевих нормативів витрат з урахуванням встановлених уповноваженим органом методик (порядків), техніко-економічних розрахунків з урахуванням фактичних за останні п’ять років та прогнозованих обсягів захоронення побутових відходів, укладених зі сторонами договорів, затверджених в установленому порядку органами місцевого самоврядування на період формування тарифу річних норм вивезення побутових відходів та категорій, для яких ці норми встановлені, та інших техніко-економічних факторів, зокрема: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6A6338">
        <w:rPr>
          <w:rFonts w:ascii="Times New Roman" w:eastAsia="Times New Roman" w:hAnsi="Times New Roman" w:cs="Times New Roman"/>
          <w:color w:val="000000"/>
          <w:sz w:val="24"/>
          <w:szCs w:val="24"/>
          <w:lang w:eastAsia="ru-RU"/>
        </w:rPr>
        <w:t>зміни обсягів захоронення побутових відходів у результаті економічного розвитку населених пунктів та динаміки чисельності населення населених пунктів, що обслуговуються ліцензіатом, з урахуванням перспективи його зростання, темпів житлової забудови та розвитку діяльності промислових підприємств, закладів освіти, організацій сфери обслуговування, зміни технології збирання побутових відходів у населених пунктах, що обслуговуються ліцензіатом, впровадження перероблення побутових відходів тощо та відповідно до генерального плану населеного пункту (населених пунктів), правил благоустрою населеного пункту та схеми санітарного очищення населеного пункту, затверджених органами місцевого самоврядування в установленому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6A6338">
        <w:rPr>
          <w:rFonts w:ascii="Times New Roman" w:eastAsia="Times New Roman" w:hAnsi="Times New Roman" w:cs="Times New Roman"/>
          <w:color w:val="000000"/>
          <w:sz w:val="24"/>
          <w:szCs w:val="24"/>
          <w:lang w:eastAsia="ru-RU"/>
        </w:rPr>
        <w:t>зменшення обсягів захоронення побутових відходів у разі здійснення сортування як ліцензіатом на об’єктах, які входять до складу споруд полігона/звалища та знаходяться в його власності чи користуванні, так і іншими фізичними та юридичними особами всіх форм власності відповідно до організації сортування побутових відходів у населеному пункті, затвердженої в установленому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6A6338">
        <w:rPr>
          <w:rFonts w:ascii="Times New Roman" w:eastAsia="Times New Roman" w:hAnsi="Times New Roman" w:cs="Times New Roman"/>
          <w:color w:val="000000"/>
          <w:sz w:val="24"/>
          <w:szCs w:val="24"/>
          <w:lang w:eastAsia="ru-RU"/>
        </w:rPr>
        <w:t>зменшення обсягів захоронення неперероблених побутових відходів та поступового доведення обсягу захоронення перероблених побутових відходів до рівня, встановленого законодавством;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6A6338">
        <w:rPr>
          <w:rFonts w:ascii="Times New Roman" w:eastAsia="Times New Roman" w:hAnsi="Times New Roman" w:cs="Times New Roman"/>
          <w:color w:val="000000"/>
          <w:sz w:val="24"/>
          <w:szCs w:val="24"/>
          <w:lang w:eastAsia="ru-RU"/>
        </w:rPr>
        <w:t>удосконалення технологічного процесу захоронення побутових відходів у результаті автоматизації та механізації виробництва, заміни амортизованого обладнання, застосування енергозберігаючих технологій, оснащення системами обліку прийому побутових відходів на захоронення;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6A6338">
        <w:rPr>
          <w:rFonts w:ascii="Times New Roman" w:eastAsia="Times New Roman" w:hAnsi="Times New Roman" w:cs="Times New Roman"/>
          <w:color w:val="000000"/>
          <w:sz w:val="24"/>
          <w:szCs w:val="24"/>
          <w:lang w:eastAsia="ru-RU"/>
        </w:rPr>
        <w:lastRenderedPageBreak/>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6A6338">
        <w:rPr>
          <w:rFonts w:ascii="Times New Roman" w:eastAsia="Times New Roman" w:hAnsi="Times New Roman" w:cs="Times New Roman"/>
          <w:color w:val="000000"/>
          <w:sz w:val="24"/>
          <w:szCs w:val="24"/>
          <w:lang w:eastAsia="ru-RU"/>
        </w:rPr>
        <w:t>2.7. Для обліку фактичної кількості (обсягу) всіх видів відходів, що надходять на полігон/звалище, використовуються автомобільні ваги, які встановлені на контрольно-пропускному пункті.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6A6338">
        <w:rPr>
          <w:rFonts w:ascii="Times New Roman" w:eastAsia="Times New Roman" w:hAnsi="Times New Roman" w:cs="Times New Roman"/>
          <w:color w:val="000000"/>
          <w:sz w:val="24"/>
          <w:szCs w:val="24"/>
          <w:lang w:eastAsia="ru-RU"/>
        </w:rPr>
        <w:t>2.8. Плановий обсяг послуги з захоронення побутових відходів формується ліцензіатом в одиницях маси (тоннах).</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6A6338">
        <w:rPr>
          <w:rFonts w:ascii="Times New Roman" w:eastAsia="Times New Roman" w:hAnsi="Times New Roman" w:cs="Times New Roman"/>
          <w:color w:val="000000"/>
          <w:sz w:val="24"/>
          <w:szCs w:val="24"/>
          <w:lang w:eastAsia="ru-RU"/>
        </w:rPr>
        <w:t>У разі відсутності автомобільних вагів на момент розрахунку планового тарифу та ведення ліцензіатом обліку побутових відходів в одиницях об’єму (метрах кубічних), застосування затверджених діючих річних норм вивезення побутових відходів та тарифу у населеному пункті в одиницях об’єму (метрах кубічних) ліцензіат здійснює розрахунок планованих обсягів послуги з захоронення побутових відходів шляхом перерахунку їх в одиниці маси за даними інформації про місткість кузовів та про фактичний коефіцієнт ущільнення кожного транспортного засобу, в якому побутові відходи завозяться на полігон, і які зазначені у договорі на надання послуг із захоронення побутових відходів, та з урахуванням коефіцієнтів щільності, що затверджені рішенням органів місцевого самоврядування.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6A6338">
        <w:rPr>
          <w:rFonts w:ascii="Times New Roman" w:eastAsia="Times New Roman" w:hAnsi="Times New Roman" w:cs="Times New Roman"/>
          <w:color w:val="000000"/>
          <w:sz w:val="24"/>
          <w:szCs w:val="24"/>
          <w:lang w:eastAsia="ru-RU"/>
        </w:rPr>
        <w:t>Для забезпечення порівняння звітних показників (у тому числі базового та попередніх базовому (фактичних) періодів) з показниками планованого періоду, якщо такі показники були визначені в одиницях об’єму (метрах кубічних), при поданні розрахунків до НКРЕКП для встановлення тарифу на послугу з захоронення побутових відходів ліцензіат здійснює перерахунок цих показників в одиниці маси (тонни). Перерахунок обсягів надання послуг здійснюється із застосуванням фактичних коефіцієнтів щільності за відповідні періоди, затверджених рішенням органів місцевого самоврядування, та/або відповідно до встановлених уповноваженим органом методик (порядків).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6A6338">
        <w:rPr>
          <w:rFonts w:ascii="Times New Roman" w:eastAsia="Times New Roman" w:hAnsi="Times New Roman" w:cs="Times New Roman"/>
          <w:color w:val="000000"/>
          <w:sz w:val="24"/>
          <w:szCs w:val="24"/>
          <w:lang w:eastAsia="ru-RU"/>
        </w:rPr>
        <w:t>Обґрунтування застосованих коефіцієнтів щільності є невід’ємною частиною розрахунку планового обсягу послуги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6A6338">
        <w:rPr>
          <w:rFonts w:ascii="Times New Roman" w:eastAsia="Times New Roman" w:hAnsi="Times New Roman" w:cs="Times New Roman"/>
          <w:color w:val="000000"/>
          <w:sz w:val="24"/>
          <w:szCs w:val="24"/>
          <w:lang w:eastAsia="ru-RU"/>
        </w:rPr>
        <w:t>2.9. Річний план ліцензованої діяльності формується для кожного окремого населеного пункту, від якого ліцензіат приймає утворені у кожному такому окремому населеному пункті побутові відходи на захоронення, та погоджується/підтверджується відповідним органом місцевого самоврядування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6A6338">
        <w:rPr>
          <w:rFonts w:ascii="Times New Roman" w:eastAsia="Times New Roman" w:hAnsi="Times New Roman" w:cs="Times New Roman"/>
          <w:color w:val="000000"/>
          <w:sz w:val="24"/>
          <w:szCs w:val="24"/>
          <w:lang w:eastAsia="ru-RU"/>
        </w:rPr>
        <w:t>згідно з повноваженнями, визначеними </w:t>
      </w:r>
      <w:hyperlink r:id="rId10" w:tgtFrame="_blank" w:history="1">
        <w:r w:rsidRPr="006A6338">
          <w:rPr>
            <w:rFonts w:ascii="Times New Roman" w:eastAsia="Times New Roman" w:hAnsi="Times New Roman" w:cs="Times New Roman"/>
            <w:color w:val="000099"/>
            <w:sz w:val="24"/>
            <w:szCs w:val="24"/>
            <w:u w:val="single"/>
            <w:lang w:eastAsia="ru-RU"/>
          </w:rPr>
          <w:t>Законом України</w:t>
        </w:r>
      </w:hyperlink>
      <w:r w:rsidRPr="006A6338">
        <w:rPr>
          <w:rFonts w:ascii="Times New Roman" w:eastAsia="Times New Roman" w:hAnsi="Times New Roman" w:cs="Times New Roman"/>
          <w:color w:val="000000"/>
          <w:sz w:val="24"/>
          <w:szCs w:val="24"/>
          <w:lang w:eastAsia="ru-RU"/>
        </w:rPr>
        <w:t> «Про місцеве самоврядування в Україні», у разі якщо частка захоронених побутових відходів кожного окремого населеного пункту становить більше ніж 10 % від загальних річних обсягів захоронення побутових відходів ліцензіата.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6A6338">
        <w:rPr>
          <w:rFonts w:ascii="Times New Roman" w:eastAsia="Times New Roman" w:hAnsi="Times New Roman" w:cs="Times New Roman"/>
          <w:color w:val="000000"/>
          <w:sz w:val="24"/>
          <w:szCs w:val="24"/>
          <w:lang w:eastAsia="ru-RU"/>
        </w:rPr>
        <w:t>На основі річних планів, сформованих відповідно до абзацу першого цього пункту, ліцензіат формує зведений річний план надання послуги з захоронення побутових відходів за всіма населеними пунктами, від яких ліцензіат приймає побутові відходи.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6A6338">
        <w:rPr>
          <w:rFonts w:ascii="Times New Roman" w:eastAsia="Times New Roman" w:hAnsi="Times New Roman" w:cs="Times New Roman"/>
          <w:color w:val="000000"/>
          <w:sz w:val="24"/>
          <w:szCs w:val="24"/>
          <w:lang w:eastAsia="ru-RU"/>
        </w:rPr>
        <w:t>2.10. Планування витрат на послугу з захоронення побутових відходів здійснюється на підставі та з урахуванням: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6A6338">
        <w:rPr>
          <w:rFonts w:ascii="Times New Roman" w:eastAsia="Times New Roman" w:hAnsi="Times New Roman" w:cs="Times New Roman"/>
          <w:color w:val="000000"/>
          <w:sz w:val="24"/>
          <w:szCs w:val="24"/>
          <w:lang w:eastAsia="ru-RU"/>
        </w:rPr>
        <w:t>погодженого та затвердженого проекту полігона/звалища (для полігонів, введених в експлуатацію після 01 січня 2006 року);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6A6338">
        <w:rPr>
          <w:rFonts w:ascii="Times New Roman" w:eastAsia="Times New Roman" w:hAnsi="Times New Roman" w:cs="Times New Roman"/>
          <w:color w:val="000000"/>
          <w:sz w:val="24"/>
          <w:szCs w:val="24"/>
          <w:lang w:eastAsia="ru-RU"/>
        </w:rPr>
        <w:t>санітарно-технічного паспорта полігона/звалища;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6A6338">
        <w:rPr>
          <w:rFonts w:ascii="Times New Roman" w:eastAsia="Times New Roman" w:hAnsi="Times New Roman" w:cs="Times New Roman"/>
          <w:color w:val="000000"/>
          <w:sz w:val="24"/>
          <w:szCs w:val="24"/>
          <w:lang w:eastAsia="ru-RU"/>
        </w:rPr>
        <w:lastRenderedPageBreak/>
        <w:t>паспорта місця видалення відходів з наявним переліком відходів, які підлягають захороненню, відповідно до </w:t>
      </w:r>
      <w:hyperlink r:id="rId11" w:tgtFrame="_blank" w:history="1">
        <w:r w:rsidRPr="006A6338">
          <w:rPr>
            <w:rFonts w:ascii="Times New Roman" w:eastAsia="Times New Roman" w:hAnsi="Times New Roman" w:cs="Times New Roman"/>
            <w:color w:val="000099"/>
            <w:sz w:val="24"/>
            <w:szCs w:val="24"/>
            <w:u w:val="single"/>
            <w:lang w:eastAsia="ru-RU"/>
          </w:rPr>
          <w:t>Порядку ведення реєстру місць видалення відходів</w:t>
        </w:r>
      </w:hyperlink>
      <w:r w:rsidRPr="006A6338">
        <w:rPr>
          <w:rFonts w:ascii="Times New Roman" w:eastAsia="Times New Roman" w:hAnsi="Times New Roman" w:cs="Times New Roman"/>
          <w:color w:val="000000"/>
          <w:sz w:val="24"/>
          <w:szCs w:val="24"/>
          <w:lang w:eastAsia="ru-RU"/>
        </w:rPr>
        <w:t>, затвердженого постановою Кабінету Міністрів України від 03 серпня 1998 року № 1216;</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6A6338">
        <w:rPr>
          <w:rFonts w:ascii="Times New Roman" w:eastAsia="Times New Roman" w:hAnsi="Times New Roman" w:cs="Times New Roman"/>
          <w:color w:val="000000"/>
          <w:sz w:val="24"/>
          <w:szCs w:val="24"/>
          <w:lang w:eastAsia="ru-RU"/>
        </w:rPr>
        <w:t>дозволу на здійснення операцій у сфері поводження з відходами;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6A6338">
        <w:rPr>
          <w:rFonts w:ascii="Times New Roman" w:eastAsia="Times New Roman" w:hAnsi="Times New Roman" w:cs="Times New Roman"/>
          <w:color w:val="000000"/>
          <w:sz w:val="24"/>
          <w:szCs w:val="24"/>
          <w:lang w:eastAsia="ru-RU"/>
        </w:rPr>
        <w:t>висновку державної санітарно-епідеміологічної експертизи щодо об'єктів поводження з відходами;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6A6338">
        <w:rPr>
          <w:rFonts w:ascii="Times New Roman" w:eastAsia="Times New Roman" w:hAnsi="Times New Roman" w:cs="Times New Roman"/>
          <w:color w:val="000000"/>
          <w:sz w:val="24"/>
          <w:szCs w:val="24"/>
          <w:lang w:eastAsia="ru-RU"/>
        </w:rPr>
        <w:t>інструкції з експлуатації полігона, розробленої ліцензіатом;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6A6338">
        <w:rPr>
          <w:rFonts w:ascii="Times New Roman" w:eastAsia="Times New Roman" w:hAnsi="Times New Roman" w:cs="Times New Roman"/>
          <w:color w:val="000000"/>
          <w:sz w:val="24"/>
          <w:szCs w:val="24"/>
          <w:lang w:eastAsia="ru-RU"/>
        </w:rPr>
        <w:t>щорічних технологічних (ситуаційних) планів організації робіт з захоронення побутових відходів, на яких позначаються робочі карти, послідовність виконання видів робіт з урахуванням сезонних особливостей, розміри площ складування побутових відходів та їх покриття ізолювальним шаром;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6A6338">
        <w:rPr>
          <w:rFonts w:ascii="Times New Roman" w:eastAsia="Times New Roman" w:hAnsi="Times New Roman" w:cs="Times New Roman"/>
          <w:color w:val="000000"/>
          <w:sz w:val="24"/>
          <w:szCs w:val="24"/>
          <w:lang w:eastAsia="ru-RU"/>
        </w:rPr>
        <w:t>кількості транспортних засобів, що працюють на полігоні/звалищі, їх технічних характеристик;</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6A6338">
        <w:rPr>
          <w:rFonts w:ascii="Times New Roman" w:eastAsia="Times New Roman" w:hAnsi="Times New Roman" w:cs="Times New Roman"/>
          <w:color w:val="000000"/>
          <w:sz w:val="24"/>
          <w:szCs w:val="24"/>
          <w:lang w:eastAsia="ru-RU"/>
        </w:rPr>
        <w:t>графіка роботи полігона/звалища.</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 w:name="n55"/>
      <w:bookmarkEnd w:id="54"/>
      <w:r w:rsidRPr="006A6338">
        <w:rPr>
          <w:rFonts w:ascii="Times New Roman" w:eastAsia="Times New Roman" w:hAnsi="Times New Roman" w:cs="Times New Roman"/>
          <w:b/>
          <w:bCs/>
          <w:color w:val="000000"/>
          <w:sz w:val="28"/>
          <w:szCs w:val="28"/>
          <w:lang w:eastAsia="ru-RU"/>
        </w:rPr>
        <w:t>3. Визначення величини і групування планованих витрат, що включаються до повної собівартості послуги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6A6338">
        <w:rPr>
          <w:rFonts w:ascii="Times New Roman" w:eastAsia="Times New Roman" w:hAnsi="Times New Roman" w:cs="Times New Roman"/>
          <w:color w:val="000000"/>
          <w:sz w:val="24"/>
          <w:szCs w:val="24"/>
          <w:lang w:eastAsia="ru-RU"/>
        </w:rPr>
        <w:t>3.1. Планування витрат, що включаються до повної собівартості послуги з захоронення побутових відходів, здійснюється з урахуванням витрат операційної діяльності і фінансових витрат, пов’язаних з ліцензованою діяльністю.</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6A6338">
        <w:rPr>
          <w:rFonts w:ascii="Times New Roman" w:eastAsia="Times New Roman" w:hAnsi="Times New Roman" w:cs="Times New Roman"/>
          <w:color w:val="000000"/>
          <w:sz w:val="24"/>
          <w:szCs w:val="24"/>
          <w:lang w:eastAsia="ru-RU"/>
        </w:rPr>
        <w:t>Плановані витрати групуються відповідно до Положень (стандартів) бухгалтерського обліку, затверджених Мінфіном.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6A6338">
        <w:rPr>
          <w:rFonts w:ascii="Times New Roman" w:eastAsia="Times New Roman" w:hAnsi="Times New Roman" w:cs="Times New Roman"/>
          <w:color w:val="000000"/>
          <w:sz w:val="24"/>
          <w:szCs w:val="24"/>
          <w:lang w:eastAsia="ru-RU"/>
        </w:rPr>
        <w:t>3.2. До планованих витрат операційної діяльності включаються: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6A6338">
        <w:rPr>
          <w:rFonts w:ascii="Times New Roman" w:eastAsia="Times New Roman" w:hAnsi="Times New Roman" w:cs="Times New Roman"/>
          <w:color w:val="000000"/>
          <w:sz w:val="24"/>
          <w:szCs w:val="24"/>
          <w:lang w:eastAsia="ru-RU"/>
        </w:rPr>
        <w:t>планована виробнича собівартість послуг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6A6338">
        <w:rPr>
          <w:rFonts w:ascii="Times New Roman" w:eastAsia="Times New Roman" w:hAnsi="Times New Roman" w:cs="Times New Roman"/>
          <w:color w:val="000000"/>
          <w:sz w:val="24"/>
          <w:szCs w:val="24"/>
          <w:lang w:eastAsia="ru-RU"/>
        </w:rPr>
        <w:t>плановані адміністративні витрати, витрати на збут, інші витрати операційної діяльності, пов’язаної з наданням послуг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6A6338">
        <w:rPr>
          <w:rFonts w:ascii="Times New Roman" w:eastAsia="Times New Roman" w:hAnsi="Times New Roman" w:cs="Times New Roman"/>
          <w:color w:val="000000"/>
          <w:sz w:val="24"/>
          <w:szCs w:val="24"/>
          <w:lang w:eastAsia="ru-RU"/>
        </w:rPr>
        <w:t>3.3. Планування витрат здійснюється із застосуванням нормативного методу на підставі державних і галузевих нормативів використання матеріальних і паливно-енергетичних ресурсів, норм з оплати праці, нормативів витрат з управління та обслуговування виробництва з урахуванням фактичних показників попередніх періодів, чинних або прогнозованих цін та з урахуванням прогнозу індексів зміни цін виробників промислової продукції на планований період відповідно до пункту 2.5 глави 2 цього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6A6338">
        <w:rPr>
          <w:rFonts w:ascii="Times New Roman" w:eastAsia="Times New Roman" w:hAnsi="Times New Roman" w:cs="Times New Roman"/>
          <w:color w:val="000000"/>
          <w:sz w:val="24"/>
          <w:szCs w:val="24"/>
          <w:lang w:eastAsia="ru-RU"/>
        </w:rPr>
        <w:t>3.4. До складу планованої виробничої собівартості включаються: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6A6338">
        <w:rPr>
          <w:rFonts w:ascii="Times New Roman" w:eastAsia="Times New Roman" w:hAnsi="Times New Roman" w:cs="Times New Roman"/>
          <w:color w:val="000000"/>
          <w:sz w:val="24"/>
          <w:szCs w:val="24"/>
          <w:lang w:eastAsia="ru-RU"/>
        </w:rPr>
        <w:t>1) прямі матеріальні витрати: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6A6338">
        <w:rPr>
          <w:rFonts w:ascii="Times New Roman" w:eastAsia="Times New Roman" w:hAnsi="Times New Roman" w:cs="Times New Roman"/>
          <w:color w:val="000000"/>
          <w:sz w:val="24"/>
          <w:szCs w:val="24"/>
          <w:lang w:eastAsia="ru-RU"/>
        </w:rPr>
        <w:t>паливно-мастильні матеріали, необхідні для механізованого забезпечення основного технологічного процесу захоронення побутових відходів (розрівнювання, ущільнення побутових відходів, їх покриття ізолювальним шаром тощо), які можуть бути безпосередньо віднесені до конкретного об’єкта витрат. Обсяг таких витрат визначається згідно з річним технологічним (ситуаційним) планом організації робіт з захоронення побутових відходів, діючими нормами витрат паливно-мастильних матеріалів з урахуванням фактичних витрат за попередні періоди, цін (тарифів) на них відповідно до </w:t>
      </w:r>
      <w:hyperlink r:id="rId12" w:anchor="n29" w:history="1">
        <w:r w:rsidRPr="006A6338">
          <w:rPr>
            <w:rFonts w:ascii="Times New Roman" w:eastAsia="Times New Roman" w:hAnsi="Times New Roman" w:cs="Times New Roman"/>
            <w:color w:val="006600"/>
            <w:sz w:val="24"/>
            <w:szCs w:val="24"/>
            <w:u w:val="single"/>
            <w:lang w:eastAsia="ru-RU"/>
          </w:rPr>
          <w:t>пункту 2.5</w:t>
        </w:r>
      </w:hyperlink>
      <w:r w:rsidRPr="006A6338">
        <w:rPr>
          <w:rFonts w:ascii="Times New Roman" w:eastAsia="Times New Roman" w:hAnsi="Times New Roman" w:cs="Times New Roman"/>
          <w:color w:val="000000"/>
          <w:sz w:val="24"/>
          <w:szCs w:val="24"/>
          <w:lang w:eastAsia="ru-RU"/>
        </w:rPr>
        <w:t xml:space="preserve"> глави 2 цього Порядку. Потреба у засобах механізації визначається </w:t>
      </w:r>
      <w:r w:rsidRPr="006A6338">
        <w:rPr>
          <w:rFonts w:ascii="Times New Roman" w:eastAsia="Times New Roman" w:hAnsi="Times New Roman" w:cs="Times New Roman"/>
          <w:color w:val="000000"/>
          <w:sz w:val="24"/>
          <w:szCs w:val="24"/>
          <w:lang w:eastAsia="ru-RU"/>
        </w:rPr>
        <w:lastRenderedPageBreak/>
        <w:t>відповідно до проектної документації та в залежності від обсягу прийнятих побутових відходів на добу, продуктивності машин, тривалості робочого часу з врахуванням технологічних операцій полігона/звалища;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6A6338">
        <w:rPr>
          <w:rFonts w:ascii="Times New Roman" w:eastAsia="Times New Roman" w:hAnsi="Times New Roman" w:cs="Times New Roman"/>
          <w:color w:val="000000"/>
          <w:sz w:val="24"/>
          <w:szCs w:val="24"/>
          <w:lang w:eastAsia="ru-RU"/>
        </w:rPr>
        <w:t>витрати матеріального характеру на технічне обслуговування і ремонт засобів механізації;</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6A6338">
        <w:rPr>
          <w:rFonts w:ascii="Times New Roman" w:eastAsia="Times New Roman" w:hAnsi="Times New Roman" w:cs="Times New Roman"/>
          <w:color w:val="000000"/>
          <w:sz w:val="24"/>
          <w:szCs w:val="24"/>
          <w:lang w:eastAsia="ru-RU"/>
        </w:rPr>
        <w:t>витрати, пов’язані з використанням електроенергії для технологічних потреб, визначаються, зокрема, виходячи з фактичних та розрахункових на планований період обсягів збирання та перекачування фільтрату, забезпечення роботи споруд та обладнання полігона/звалища, у тому числі для забезпечення водопостачання та водовідведення, насосного та іншого обладнання та устаткування, виходячи з особливостей технологічних процесів, які застосовуються на відповідному полігоні/звалищі, норм питомих витрат паливно-енергетичних ресурсів, установлених відповідно до галузевих нормативів та вимог законодавства, з урахуванням фактичного обсягу споживання за попередні періоди. Обсяг таких витрат визначається з урахуванням витрат на зумовлену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6A6338">
        <w:rPr>
          <w:rFonts w:ascii="Times New Roman" w:eastAsia="Times New Roman" w:hAnsi="Times New Roman" w:cs="Times New Roman"/>
          <w:color w:val="000000"/>
          <w:sz w:val="24"/>
          <w:szCs w:val="24"/>
          <w:lang w:eastAsia="ru-RU"/>
        </w:rPr>
        <w:t>витрати на електричну енергію для технологічних потреб визначаються у чинних або прогнозованих цінах (тарифах), встановлених НКРЕКП, та/або на рівні фактичної вартості власного виробництва, але не вище зазначених чинних цін (тарифів);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6A6338">
        <w:rPr>
          <w:rFonts w:ascii="Times New Roman" w:eastAsia="Times New Roman" w:hAnsi="Times New Roman" w:cs="Times New Roman"/>
          <w:color w:val="000000"/>
          <w:sz w:val="24"/>
          <w:szCs w:val="24"/>
          <w:lang w:eastAsia="ru-RU"/>
        </w:rPr>
        <w:t>витрати на доставку ґрунту для технологічного пересипання побутових відходів ізолювальним шаром, включаючи вартість ґрунту. Обсяг таких витрат визначається згідно з технологічним планом організації робіт з захоронення побутових відходів, на якому позначаються робочі карти, санітарно-технічним паспортом полігона, розрахунками потреби в ізолюючих матеріалах, які передбачені проектною документацією та цінами (тарифами) на них відповідно до пункту 2.5 глави 2 цього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6A6338">
        <w:rPr>
          <w:rFonts w:ascii="Times New Roman" w:eastAsia="Times New Roman" w:hAnsi="Times New Roman" w:cs="Times New Roman"/>
          <w:color w:val="000000"/>
          <w:sz w:val="24"/>
          <w:szCs w:val="24"/>
          <w:lang w:eastAsia="ru-RU"/>
        </w:rPr>
        <w:t>витрати сировини, хімічних реагентів, паливно-мастильних матеріалів та інших матеріалів, необхідних для збирання, транспортування та знезараження фільтрату. Обсяг таких витрат визначається на основі розрахованих у проектній документації обсягів утворення фільтрату з урахуванням фактичних обсягів збирання фільтрату за минулий планований період, норм використання відповідних ресурсів та діючих цін (тарифів) на них. Кількість фільтрату, що утворюється на полігоні/звалищі, визначається з рівняння водного балансу полігона/звалища та фактичних обсягів його утворення протягом базового періоду. Метод чи спосіб очистки та знешкодження фільтрату визначається відповідно до проектної документації;</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6A6338">
        <w:rPr>
          <w:rFonts w:ascii="Times New Roman" w:eastAsia="Times New Roman" w:hAnsi="Times New Roman" w:cs="Times New Roman"/>
          <w:color w:val="000000"/>
          <w:sz w:val="24"/>
          <w:szCs w:val="24"/>
          <w:lang w:eastAsia="ru-RU"/>
        </w:rPr>
        <w:t>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діяльності, що підлягає ліцензуванню). Обсяг таких витрат визначається згідно з нормами використання відповідних ресурсів з урахуванням фактичних витрат за попередні періоди, цін (тарифів) на них у планованому періоді, за винятком вартості зворотних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6A6338">
        <w:rPr>
          <w:rFonts w:ascii="Times New Roman" w:eastAsia="Times New Roman" w:hAnsi="Times New Roman" w:cs="Times New Roman"/>
          <w:color w:val="000000"/>
          <w:sz w:val="24"/>
          <w:szCs w:val="24"/>
          <w:lang w:eastAsia="ru-RU"/>
        </w:rPr>
        <w:t>2) прямі витрати на оплату праці (заробітна плата та інші виплати працівникам, безпосередньо залученим до технологічного процесу захоронення побутових відходів) відповідно до </w:t>
      </w:r>
      <w:hyperlink r:id="rId13" w:tgtFrame="_blank" w:history="1">
        <w:r w:rsidRPr="006A6338">
          <w:rPr>
            <w:rFonts w:ascii="Times New Roman" w:eastAsia="Times New Roman" w:hAnsi="Times New Roman" w:cs="Times New Roman"/>
            <w:color w:val="000099"/>
            <w:sz w:val="24"/>
            <w:szCs w:val="24"/>
            <w:u w:val="single"/>
            <w:lang w:eastAsia="ru-RU"/>
          </w:rPr>
          <w:t>Закону України</w:t>
        </w:r>
      </w:hyperlink>
      <w:r w:rsidRPr="006A6338">
        <w:rPr>
          <w:rFonts w:ascii="Times New Roman" w:eastAsia="Times New Roman" w:hAnsi="Times New Roman" w:cs="Times New Roman"/>
          <w:color w:val="000000"/>
          <w:sz w:val="24"/>
          <w:szCs w:val="24"/>
          <w:lang w:eastAsia="ru-RU"/>
        </w:rPr>
        <w:t> «Про оплату праці»: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6A6338">
        <w:rPr>
          <w:rFonts w:ascii="Times New Roman" w:eastAsia="Times New Roman" w:hAnsi="Times New Roman" w:cs="Times New Roman"/>
          <w:color w:val="000000"/>
          <w:sz w:val="24"/>
          <w:szCs w:val="24"/>
          <w:lang w:eastAsia="ru-RU"/>
        </w:rPr>
        <w:lastRenderedPageBreak/>
        <w:t>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6A6338">
        <w:rPr>
          <w:rFonts w:ascii="Times New Roman" w:eastAsia="Times New Roman" w:hAnsi="Times New Roman" w:cs="Times New Roman"/>
          <w:color w:val="000000"/>
          <w:sz w:val="24"/>
          <w:szCs w:val="24"/>
          <w:lang w:eastAsia="ru-RU"/>
        </w:rPr>
        <w:t>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компенсаційні виплати (за невідпрацьований час, включаючи основні та додаткові відпустки, інші виплати, встановлені законодавством);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6A6338">
        <w:rPr>
          <w:rFonts w:ascii="Times New Roman" w:eastAsia="Times New Roman" w:hAnsi="Times New Roman" w:cs="Times New Roman"/>
          <w:color w:val="000000"/>
          <w:sz w:val="24"/>
          <w:szCs w:val="24"/>
          <w:lang w:eastAsia="ru-RU"/>
        </w:rPr>
        <w:t>інші заохочувальні та компенсаційні виплати виробничому персоналу.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6A6338">
        <w:rPr>
          <w:rFonts w:ascii="Times New Roman" w:eastAsia="Times New Roman" w:hAnsi="Times New Roman" w:cs="Times New Roman"/>
          <w:color w:val="000000"/>
          <w:sz w:val="24"/>
          <w:szCs w:val="24"/>
          <w:lang w:eastAsia="ru-RU"/>
        </w:rPr>
        <w:t>Планування витрат на оплату праці для включення до тарифу здійснюється в установленому законодавством порядку з забезпеченням мінімальної заробітної плати та інших гарантій з оплати праці, передбачених законодавством, з урахуванням рівня середньомісячної заробітної плати в розрахунку на одного штатного працівника регіону (Автономна Республіка Крим, області, міста Київ та Севастополь) або одного штатного працівника, зайнятого у промисловості регіону, на території якого здійснюється діяльність ліцензіата;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6A6338">
        <w:rPr>
          <w:rFonts w:ascii="Times New Roman" w:eastAsia="Times New Roman" w:hAnsi="Times New Roman" w:cs="Times New Roman"/>
          <w:color w:val="000000"/>
          <w:sz w:val="24"/>
          <w:szCs w:val="24"/>
          <w:lang w:eastAsia="ru-RU"/>
        </w:rPr>
        <w:t>3) інші прямі витрати: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6A6338">
        <w:rPr>
          <w:rFonts w:ascii="Times New Roman" w:eastAsia="Times New Roman" w:hAnsi="Times New Roman" w:cs="Times New Roman"/>
          <w:color w:val="000000"/>
          <w:sz w:val="24"/>
          <w:szCs w:val="24"/>
          <w:lang w:eastAsia="ru-RU"/>
        </w:rPr>
        <w:t>єдиний внесок на загальнообов’язкове державне соціальне страхування працівників;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6A6338">
        <w:rPr>
          <w:rFonts w:ascii="Times New Roman" w:eastAsia="Times New Roman" w:hAnsi="Times New Roman" w:cs="Times New Roman"/>
          <w:color w:val="000000"/>
          <w:sz w:val="24"/>
          <w:szCs w:val="24"/>
          <w:lang w:eastAsia="ru-RU"/>
        </w:rPr>
        <w:t>амортизація основних засобів, інших необоротних матеріальних і нематеріальних активів виробничого призначення, задіяних у процесі захоронення побутових відходів, розрахована відповідно до вимог </w:t>
      </w:r>
      <w:hyperlink r:id="rId14" w:tgtFrame="_blank" w:history="1">
        <w:r w:rsidRPr="006A6338">
          <w:rPr>
            <w:rFonts w:ascii="Times New Roman" w:eastAsia="Times New Roman" w:hAnsi="Times New Roman" w:cs="Times New Roman"/>
            <w:color w:val="000099"/>
            <w:sz w:val="24"/>
            <w:szCs w:val="24"/>
            <w:u w:val="single"/>
            <w:lang w:eastAsia="ru-RU"/>
          </w:rPr>
          <w:t>Податкового кодексу України</w:t>
        </w:r>
      </w:hyperlink>
      <w:r w:rsidRPr="006A6338">
        <w:rPr>
          <w:rFonts w:ascii="Times New Roman" w:eastAsia="Times New Roman" w:hAnsi="Times New Roman" w:cs="Times New Roman"/>
          <w:color w:val="000000"/>
          <w:sz w:val="24"/>
          <w:szCs w:val="24"/>
          <w:lang w:eastAsia="ru-RU"/>
        </w:rPr>
        <w:t>;</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6A6338">
        <w:rPr>
          <w:rFonts w:ascii="Times New Roman" w:eastAsia="Times New Roman" w:hAnsi="Times New Roman" w:cs="Times New Roman"/>
          <w:color w:val="000000"/>
          <w:sz w:val="24"/>
          <w:szCs w:val="24"/>
          <w:lang w:eastAsia="ru-RU"/>
        </w:rPr>
        <w:t>витрати на проведення робіт з технічного обслуговування та ремонту об’єктів, безпосередньо задіяних у ліцензованій діяльності: витрати на ремонт основних засобів, задіяних у процесі захоронення побутових відходів, передбачені планом виконання планово-попереджувальних робіт, проектно-кошторисною документацією, кошторисами та витрати на ремонт та технічне обслуговування автотранспорту сторонніми організаціями на підставі укладених договорів;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6A6338">
        <w:rPr>
          <w:rFonts w:ascii="Times New Roman" w:eastAsia="Times New Roman" w:hAnsi="Times New Roman" w:cs="Times New Roman"/>
          <w:color w:val="000000"/>
          <w:sz w:val="24"/>
          <w:szCs w:val="24"/>
          <w:lang w:eastAsia="ru-RU"/>
        </w:rPr>
        <w:t>витрати на здійснення заходів системи моніторингу та заходів екологічної безпеки, що спрямовані на захист та контроль за станом підземних вод, водойм, атмосферного повітря, ґрунтів і рослин, шумового забруднення у зоні можливого негативного впливу місця провадження діяльності. Розмір витрат визначається відповідно до порядків, методик уповноважених органів та відповідно до системи моніторингу, визначених видів необхідного контролю, кількості і місця розташування пунктів нагляду і режиму нагляду;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6A6338">
        <w:rPr>
          <w:rFonts w:ascii="Times New Roman" w:eastAsia="Times New Roman" w:hAnsi="Times New Roman" w:cs="Times New Roman"/>
          <w:color w:val="000000"/>
          <w:sz w:val="24"/>
          <w:szCs w:val="24"/>
          <w:lang w:eastAsia="ru-RU"/>
        </w:rPr>
        <w:t>платіж на рекультивацію, який забезпечує у структурі тарифу витрати на рекультивацію земель після закриття полігона/звалища або черги полігона/звалища та здійснення діяльності ліцензіата як оператора місця захоронення побутових відходів, пов’язаної з підтримкою, моніторингом та контролем місця захоронення, у тому числі моніторингом та аналізом газів та стічних вод із місця захоронення та режиму підземних вод поблизу місця захоронення після закриття полігона/звалища або черги полігона/звалища.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6A6338">
        <w:rPr>
          <w:rFonts w:ascii="Times New Roman" w:eastAsia="Times New Roman" w:hAnsi="Times New Roman" w:cs="Times New Roman"/>
          <w:color w:val="000000"/>
          <w:sz w:val="24"/>
          <w:szCs w:val="24"/>
          <w:lang w:eastAsia="ru-RU"/>
        </w:rPr>
        <w:t>Щорічний обсяг таких витрат для включення в інвестиційну програму визначається на підставі проекту з рекультивації земель.</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6A6338">
        <w:rPr>
          <w:rFonts w:ascii="Times New Roman" w:eastAsia="Times New Roman" w:hAnsi="Times New Roman" w:cs="Times New Roman"/>
          <w:color w:val="000000"/>
          <w:sz w:val="24"/>
          <w:szCs w:val="24"/>
          <w:lang w:eastAsia="ru-RU"/>
        </w:rPr>
        <w:t xml:space="preserve">Зарахування та використання цих коштів здійснюється до спеціального цільового фонду відповідно до затвердженого НКРЕКП порядку формування, схвалення </w:t>
      </w:r>
      <w:r w:rsidRPr="006A6338">
        <w:rPr>
          <w:rFonts w:ascii="Times New Roman" w:eastAsia="Times New Roman" w:hAnsi="Times New Roman" w:cs="Times New Roman"/>
          <w:color w:val="000000"/>
          <w:sz w:val="24"/>
          <w:szCs w:val="24"/>
          <w:lang w:eastAsia="ru-RU"/>
        </w:rPr>
        <w:lastRenderedPageBreak/>
        <w:t>інвестиційних програм та/або інвестиційних планів суб’єктів господарювання у сфері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6A6338">
        <w:rPr>
          <w:rFonts w:ascii="Times New Roman" w:eastAsia="Times New Roman" w:hAnsi="Times New Roman" w:cs="Times New Roman"/>
          <w:color w:val="000000"/>
          <w:sz w:val="24"/>
          <w:szCs w:val="24"/>
          <w:lang w:eastAsia="ru-RU"/>
        </w:rPr>
        <w:t>інші прямі витрати, що включаються до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ліцензованої діяльності);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6A6338">
        <w:rPr>
          <w:rFonts w:ascii="Times New Roman" w:eastAsia="Times New Roman" w:hAnsi="Times New Roman" w:cs="Times New Roman"/>
          <w:color w:val="000000"/>
          <w:sz w:val="24"/>
          <w:szCs w:val="24"/>
          <w:lang w:eastAsia="ru-RU"/>
        </w:rPr>
        <w:t>4) змінні загальновиробничі та постійні розподілені загальновиробничі витрати: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6A6338">
        <w:rPr>
          <w:rFonts w:ascii="Times New Roman" w:eastAsia="Times New Roman" w:hAnsi="Times New Roman" w:cs="Times New Roman"/>
          <w:color w:val="000000"/>
          <w:sz w:val="24"/>
          <w:szCs w:val="24"/>
          <w:lang w:eastAsia="ru-RU"/>
        </w:rPr>
        <w:t>витрати на управління виробництвом (оплата праці, розрахована згідно з вимогами цього пункту, відрахування на сплату єдиного внеску на загальнообов’язкове державне соціальне страхування, оплата службових відряджень апарату управління цехами, дільницями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6A6338">
        <w:rPr>
          <w:rFonts w:ascii="Times New Roman" w:eastAsia="Times New Roman" w:hAnsi="Times New Roman" w:cs="Times New Roman"/>
          <w:color w:val="000000"/>
          <w:sz w:val="24"/>
          <w:szCs w:val="24"/>
          <w:lang w:eastAsia="ru-RU"/>
        </w:rPr>
        <w:t>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hyperlink r:id="rId15" w:tgtFrame="_blank" w:history="1">
        <w:r w:rsidRPr="006A6338">
          <w:rPr>
            <w:rFonts w:ascii="Times New Roman" w:eastAsia="Times New Roman" w:hAnsi="Times New Roman" w:cs="Times New Roman"/>
            <w:color w:val="000099"/>
            <w:sz w:val="24"/>
            <w:szCs w:val="24"/>
            <w:u w:val="single"/>
            <w:lang w:eastAsia="ru-RU"/>
          </w:rPr>
          <w:t>Податкового кодексу України</w:t>
        </w:r>
      </w:hyperlink>
      <w:r w:rsidRPr="006A6338">
        <w:rPr>
          <w:rFonts w:ascii="Times New Roman" w:eastAsia="Times New Roman" w:hAnsi="Times New Roman" w:cs="Times New Roman"/>
          <w:color w:val="000000"/>
          <w:sz w:val="24"/>
          <w:szCs w:val="24"/>
          <w:lang w:eastAsia="ru-RU"/>
        </w:rPr>
        <w:t>;</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6A6338">
        <w:rPr>
          <w:rFonts w:ascii="Times New Roman" w:eastAsia="Times New Roman" w:hAnsi="Times New Roman" w:cs="Times New Roman"/>
          <w:color w:val="000000"/>
          <w:sz w:val="24"/>
          <w:szCs w:val="24"/>
          <w:lang w:eastAsia="ru-RU"/>
        </w:rPr>
        <w:t>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 вагових, інвентарних будинків, контрольно-пропускного пункту, гаражу з майстернями, складу паливно-мастильних матеріалів, складу будівельних матеріалів, господарського інвентаря, котельні, артезіанських свердловин, резервуарів питної води, очисних споруд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6A6338">
        <w:rPr>
          <w:rFonts w:ascii="Times New Roman" w:eastAsia="Times New Roman" w:hAnsi="Times New Roman" w:cs="Times New Roman"/>
          <w:color w:val="000000"/>
          <w:sz w:val="24"/>
          <w:szCs w:val="24"/>
          <w:lang w:eastAsia="ru-RU"/>
        </w:rPr>
        <w:t>витрати на удосконалення технології та організацію виробництва;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6A6338">
        <w:rPr>
          <w:rFonts w:ascii="Times New Roman" w:eastAsia="Times New Roman" w:hAnsi="Times New Roman" w:cs="Times New Roman"/>
          <w:color w:val="000000"/>
          <w:sz w:val="24"/>
          <w:szCs w:val="24"/>
          <w:lang w:eastAsia="ru-RU"/>
        </w:rPr>
        <w:t>витрати на водопостачання, водовідведення, освітлення, опалення, дезінфекцію, дератизацію, вивезення сміття та інші заходи;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6A6338">
        <w:rPr>
          <w:rFonts w:ascii="Times New Roman" w:eastAsia="Times New Roman" w:hAnsi="Times New Roman" w:cs="Times New Roman"/>
          <w:color w:val="000000"/>
          <w:sz w:val="24"/>
          <w:szCs w:val="24"/>
          <w:lang w:eastAsia="ru-RU"/>
        </w:rPr>
        <w:t>витрати на обслуговування виробничого процесу (витрати на оплату праці, розраховані відповідно до цього пункту, відрахування на загальнообов’язкове державне соціальне страхування, оплата службових відряджень виробничого персоналу, витрати на здійснення технологічного контролю за виробничими процесами та якістю продукції, робіт, послуг);</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6A6338">
        <w:rPr>
          <w:rFonts w:ascii="Times New Roman" w:eastAsia="Times New Roman" w:hAnsi="Times New Roman" w:cs="Times New Roman"/>
          <w:color w:val="000000"/>
          <w:sz w:val="24"/>
          <w:szCs w:val="24"/>
          <w:lang w:eastAsia="ru-RU"/>
        </w:rPr>
        <w:t>витрати на охорону праці, дотримання вимог техніки безпеки і охорону навколишнього природного середовища;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6A6338">
        <w:rPr>
          <w:rFonts w:ascii="Times New Roman" w:eastAsia="Times New Roman" w:hAnsi="Times New Roman" w:cs="Times New Roman"/>
          <w:color w:val="000000"/>
          <w:sz w:val="24"/>
          <w:szCs w:val="24"/>
          <w:lang w:eastAsia="ru-RU"/>
        </w:rPr>
        <w:t>витрати на пожежну і сторожову охорону об’єктів виробничого та загальновиробничого призначення, утримання санітарних зон;</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6A6338">
        <w:rPr>
          <w:rFonts w:ascii="Times New Roman" w:eastAsia="Times New Roman" w:hAnsi="Times New Roman" w:cs="Times New Roman"/>
          <w:color w:val="000000"/>
          <w:sz w:val="24"/>
          <w:szCs w:val="24"/>
          <w:lang w:eastAsia="ru-RU"/>
        </w:rPr>
        <w:t>витрати, пов’язані з забезпеченням належного стану обладнання, виконанням ремонтно-налагоджувальних робіт, передбачених проектно-кошторисною документацією, освоєнням нових потужностей, що використовуються для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6A6338">
        <w:rPr>
          <w:rFonts w:ascii="Times New Roman" w:eastAsia="Times New Roman" w:hAnsi="Times New Roman" w:cs="Times New Roman"/>
          <w:color w:val="000000"/>
          <w:sz w:val="24"/>
          <w:szCs w:val="24"/>
          <w:lang w:eastAsia="ru-RU"/>
        </w:rPr>
        <w:t>витрати на періодичну повірку, опломбування, обслуговування та ремонт (включаючи демонтаж, транспортування і монтаж після повірки) засобів обліку, які є власністю ліцензіата та/або знаходяться у нього в користуванні;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6A6338">
        <w:rPr>
          <w:rFonts w:ascii="Times New Roman" w:eastAsia="Times New Roman" w:hAnsi="Times New Roman" w:cs="Times New Roman"/>
          <w:color w:val="000000"/>
          <w:sz w:val="24"/>
          <w:szCs w:val="24"/>
          <w:lang w:eastAsia="ru-RU"/>
        </w:rPr>
        <w:t>витрати на паливно-мастильні матеріали для машин, механізмів та обладнання загальновиробничого призначення;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6A6338">
        <w:rPr>
          <w:rFonts w:ascii="Times New Roman" w:eastAsia="Times New Roman" w:hAnsi="Times New Roman" w:cs="Times New Roman"/>
          <w:color w:val="000000"/>
          <w:sz w:val="24"/>
          <w:szCs w:val="24"/>
          <w:lang w:eastAsia="ru-RU"/>
        </w:rPr>
        <w:t>сплата податків і зборів та інших передбачених законодавством обов’язкових платежів (у тому числі витрати на сплату екологічного податку за розміщення побутових відходів та плати за землю (земельного податку та/або орендної плати за земельні ділянки державної або комунальної власності), на якій розташований полігон/звалище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6A6338">
        <w:rPr>
          <w:rFonts w:ascii="Times New Roman" w:eastAsia="Times New Roman" w:hAnsi="Times New Roman" w:cs="Times New Roman"/>
          <w:color w:val="000000"/>
          <w:sz w:val="24"/>
          <w:szCs w:val="24"/>
          <w:lang w:eastAsia="ru-RU"/>
        </w:rPr>
        <w:lastRenderedPageBreak/>
        <w:t>інші загальновиробничі витрати.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6A6338">
        <w:rPr>
          <w:rFonts w:ascii="Times New Roman" w:eastAsia="Times New Roman" w:hAnsi="Times New Roman" w:cs="Times New Roman"/>
          <w:color w:val="000000"/>
          <w:sz w:val="24"/>
          <w:szCs w:val="24"/>
          <w:lang w:eastAsia="ru-RU"/>
        </w:rPr>
        <w:t>Загальновиробничі витрати, які неможливо безпосередньо віднести до конкретного об’єкта витрат (відповідного виду ліцензованої діяльності), розподіляються між видами діяльності підприємства пропорційно прямим витратам.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6A6338">
        <w:rPr>
          <w:rFonts w:ascii="Times New Roman" w:eastAsia="Times New Roman" w:hAnsi="Times New Roman" w:cs="Times New Roman"/>
          <w:color w:val="000000"/>
          <w:sz w:val="24"/>
          <w:szCs w:val="24"/>
          <w:lang w:eastAsia="ru-RU"/>
        </w:rP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фактичних цін та цін (тарифів) у такому періоді.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6A6338">
        <w:rPr>
          <w:rFonts w:ascii="Times New Roman" w:eastAsia="Times New Roman" w:hAnsi="Times New Roman" w:cs="Times New Roman"/>
          <w:color w:val="000000"/>
          <w:sz w:val="24"/>
          <w:szCs w:val="24"/>
          <w:lang w:eastAsia="ru-RU"/>
        </w:rPr>
        <w:t>3.5. До складу адміністративних витрат включаються загальногосподарські витрати, спрямовані на обслуговування та управління підприємством: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6A6338">
        <w:rPr>
          <w:rFonts w:ascii="Times New Roman" w:eastAsia="Times New Roman" w:hAnsi="Times New Roman" w:cs="Times New Roman"/>
          <w:color w:val="000000"/>
          <w:sz w:val="24"/>
          <w:szCs w:val="24"/>
          <w:lang w:eastAsia="ru-RU"/>
        </w:rPr>
        <w:t>витрати на оплату праці апарату управління підприємством та іншого загальногосподарського персоналу, розраховані відповідно до пункту 3.4 цієї глави;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6A6338">
        <w:rPr>
          <w:rFonts w:ascii="Times New Roman" w:eastAsia="Times New Roman" w:hAnsi="Times New Roman" w:cs="Times New Roman"/>
          <w:color w:val="000000"/>
          <w:sz w:val="24"/>
          <w:szCs w:val="24"/>
          <w:lang w:eastAsia="ru-RU"/>
        </w:rPr>
        <w:t>витрати на сплату єдиного внеску на загальнообов’язкове державне соціальне страхування працівників апарату управління підприємством та іншого загальногосподарського персоналу, виходячи з запланованих витрат на оплату праці;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6A6338">
        <w:rPr>
          <w:rFonts w:ascii="Times New Roman" w:eastAsia="Times New Roman" w:hAnsi="Times New Roman" w:cs="Times New Roman"/>
          <w:color w:val="000000"/>
          <w:sz w:val="24"/>
          <w:szCs w:val="24"/>
          <w:lang w:eastAsia="ru-RU"/>
        </w:rP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6A6338">
        <w:rPr>
          <w:rFonts w:ascii="Times New Roman" w:eastAsia="Times New Roman" w:hAnsi="Times New Roman" w:cs="Times New Roman"/>
          <w:color w:val="000000"/>
          <w:sz w:val="24"/>
          <w:szCs w:val="24"/>
          <w:lang w:eastAsia="ru-RU"/>
        </w:rPr>
        <w:t>амортизація основних засобів, інших необоротних матеріальних і нематеріальних активів загальногосподарського використання, розрахована відповідно до вимог </w:t>
      </w:r>
      <w:hyperlink r:id="rId16" w:tgtFrame="_blank" w:history="1">
        <w:r w:rsidRPr="006A6338">
          <w:rPr>
            <w:rFonts w:ascii="Times New Roman" w:eastAsia="Times New Roman" w:hAnsi="Times New Roman" w:cs="Times New Roman"/>
            <w:color w:val="000099"/>
            <w:sz w:val="24"/>
            <w:szCs w:val="24"/>
            <w:u w:val="single"/>
            <w:lang w:eastAsia="ru-RU"/>
          </w:rPr>
          <w:t>Податкового кодексу України</w:t>
        </w:r>
      </w:hyperlink>
      <w:r w:rsidRPr="006A6338">
        <w:rPr>
          <w:rFonts w:ascii="Times New Roman" w:eastAsia="Times New Roman" w:hAnsi="Times New Roman" w:cs="Times New Roman"/>
          <w:color w:val="000000"/>
          <w:sz w:val="24"/>
          <w:szCs w:val="24"/>
          <w:lang w:eastAsia="ru-RU"/>
        </w:rPr>
        <w:t>;</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6A6338">
        <w:rPr>
          <w:rFonts w:ascii="Times New Roman" w:eastAsia="Times New Roman" w:hAnsi="Times New Roman" w:cs="Times New Roman"/>
          <w:color w:val="000000"/>
          <w:sz w:val="24"/>
          <w:szCs w:val="24"/>
          <w:lang w:eastAsia="ru-RU"/>
        </w:rPr>
        <w:t>витрати на утримання основних засобів, інших необоротних матеріальних активів загальногосподарського використання (ремонт, операційна оренда, страхування майна, централізоване водопостачання, водовідведення, опалення, освітлення, охорона);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6A6338">
        <w:rPr>
          <w:rFonts w:ascii="Times New Roman" w:eastAsia="Times New Roman" w:hAnsi="Times New Roman" w:cs="Times New Roman"/>
          <w:color w:val="000000"/>
          <w:sz w:val="24"/>
          <w:szCs w:val="24"/>
          <w:lang w:eastAsia="ru-RU"/>
        </w:rPr>
        <w:t>витрати на оплату професійних послуг (юридичних, аудиторських, з оцінки майна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6A6338">
        <w:rPr>
          <w:rFonts w:ascii="Times New Roman" w:eastAsia="Times New Roman" w:hAnsi="Times New Roman" w:cs="Times New Roman"/>
          <w:color w:val="000000"/>
          <w:sz w:val="24"/>
          <w:szCs w:val="24"/>
          <w:lang w:eastAsia="ru-RU"/>
        </w:rPr>
        <w:t>витрати на експлуатацію та технічне обслуговування комп’ютерної, друкувальної, копіювальної та іншої оргтехніки відповідно до укладених договорів;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6A6338">
        <w:rPr>
          <w:rFonts w:ascii="Times New Roman" w:eastAsia="Times New Roman" w:hAnsi="Times New Roman" w:cs="Times New Roman"/>
          <w:color w:val="000000"/>
          <w:sz w:val="24"/>
          <w:szCs w:val="24"/>
          <w:lang w:eastAsia="ru-RU"/>
        </w:rPr>
        <w:t>витрати на зв’язок (поштовий, телеграфний, телефонний, телефакс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6A6338">
        <w:rPr>
          <w:rFonts w:ascii="Times New Roman" w:eastAsia="Times New Roman" w:hAnsi="Times New Roman" w:cs="Times New Roman"/>
          <w:color w:val="000000"/>
          <w:sz w:val="24"/>
          <w:szCs w:val="24"/>
          <w:lang w:eastAsia="ru-RU"/>
        </w:rPr>
        <w:t>витрати на оплату розрахунково-касового обслуговування та інших послуг банків;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6A6338">
        <w:rPr>
          <w:rFonts w:ascii="Times New Roman" w:eastAsia="Times New Roman" w:hAnsi="Times New Roman" w:cs="Times New Roman"/>
          <w:color w:val="000000"/>
          <w:sz w:val="24"/>
          <w:szCs w:val="24"/>
          <w:lang w:eastAsia="ru-RU"/>
        </w:rPr>
        <w:t>витрати, пов’язані зі сплатою податків і зборів та інших, передбачених законодавством, обов’язкових платежів (крім податків і зборів та обов’язкових платежів, що включаються до виробничої собівартості продукції, робіт, послуг);</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6A6338">
        <w:rPr>
          <w:rFonts w:ascii="Times New Roman" w:eastAsia="Times New Roman" w:hAnsi="Times New Roman" w:cs="Times New Roman"/>
          <w:color w:val="000000"/>
          <w:sz w:val="24"/>
          <w:szCs w:val="24"/>
          <w:lang w:eastAsia="ru-RU"/>
        </w:rPr>
        <w:t>витрати на розв’язання спорів у судах;</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6A6338">
        <w:rPr>
          <w:rFonts w:ascii="Times New Roman" w:eastAsia="Times New Roman" w:hAnsi="Times New Roman" w:cs="Times New Roman"/>
          <w:color w:val="000000"/>
          <w:sz w:val="24"/>
          <w:szCs w:val="24"/>
          <w:lang w:eastAsia="ru-RU"/>
        </w:rPr>
        <w:t>витрати на придбання паливно-мастильних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6A6338">
        <w:rPr>
          <w:rFonts w:ascii="Times New Roman" w:eastAsia="Times New Roman" w:hAnsi="Times New Roman" w:cs="Times New Roman"/>
          <w:color w:val="000000"/>
          <w:sz w:val="24"/>
          <w:szCs w:val="24"/>
          <w:lang w:eastAsia="ru-RU"/>
        </w:rPr>
        <w:t>витрати на перевірку річної звітності ліцензіата незалежним аудитором відповідно до пункту 16 глави 3 Ліцензійних умов провадження господарської діяльності з захоронення побутових відходів, затверджених постановою НКРЕКП від 04 квітня 2017 року № 467;</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6A6338">
        <w:rPr>
          <w:rFonts w:ascii="Times New Roman" w:eastAsia="Times New Roman" w:hAnsi="Times New Roman" w:cs="Times New Roman"/>
          <w:color w:val="000000"/>
          <w:sz w:val="24"/>
          <w:szCs w:val="24"/>
          <w:lang w:eastAsia="ru-RU"/>
        </w:rPr>
        <w:t>інші витрати загальногосподарського призначення.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6A6338">
        <w:rPr>
          <w:rFonts w:ascii="Times New Roman" w:eastAsia="Times New Roman" w:hAnsi="Times New Roman" w:cs="Times New Roman"/>
          <w:color w:val="000000"/>
          <w:sz w:val="24"/>
          <w:szCs w:val="24"/>
          <w:lang w:eastAsia="ru-RU"/>
        </w:rPr>
        <w:lastRenderedPageBreak/>
        <w:t>Величина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фактичних цін та прогнозних цін (тарифів) у такому періоді.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6A6338">
        <w:rPr>
          <w:rFonts w:ascii="Times New Roman" w:eastAsia="Times New Roman" w:hAnsi="Times New Roman" w:cs="Times New Roman"/>
          <w:color w:val="000000"/>
          <w:sz w:val="24"/>
          <w:szCs w:val="24"/>
          <w:lang w:eastAsia="ru-RU"/>
        </w:rPr>
        <w:t>3.6. До складу витрат на збут включаються витрати, безпосередньо пов'язані зі збутом послуги з захоронення побутових відходів, а саме:</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6A6338">
        <w:rPr>
          <w:rFonts w:ascii="Times New Roman" w:eastAsia="Times New Roman" w:hAnsi="Times New Roman" w:cs="Times New Roman"/>
          <w:color w:val="000000"/>
          <w:sz w:val="24"/>
          <w:szCs w:val="24"/>
          <w:lang w:eastAsia="ru-RU"/>
        </w:rPr>
        <w:t>витрати на оплату праці персоналу, що безпосередньо здійснює збут послуги, розраховані відповідно до пункту 3.4 цієї глави;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6A6338">
        <w:rPr>
          <w:rFonts w:ascii="Times New Roman" w:eastAsia="Times New Roman" w:hAnsi="Times New Roman" w:cs="Times New Roman"/>
          <w:color w:val="000000"/>
          <w:sz w:val="24"/>
          <w:szCs w:val="24"/>
          <w:lang w:eastAsia="ru-RU"/>
        </w:rPr>
        <w:t>витрати на сплату єдиного внеску на загальнообов’язкове державне соціальне страхування персоналу, що безпосередньо здійснює збут послуги, обсяг якої визначається, виходячи із запланованих витрат на оплату праці;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6A6338">
        <w:rPr>
          <w:rFonts w:ascii="Times New Roman" w:eastAsia="Times New Roman" w:hAnsi="Times New Roman" w:cs="Times New Roman"/>
          <w:color w:val="000000"/>
          <w:sz w:val="24"/>
          <w:szCs w:val="24"/>
          <w:lang w:eastAsia="ru-RU"/>
        </w:rPr>
        <w:t>оплата службових відряджень, витрати на підготовку та перепідготовку персоналу, що безпосередньо здійснює збут послуги;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6A6338">
        <w:rPr>
          <w:rFonts w:ascii="Times New Roman" w:eastAsia="Times New Roman" w:hAnsi="Times New Roman" w:cs="Times New Roman"/>
          <w:color w:val="000000"/>
          <w:sz w:val="24"/>
          <w:szCs w:val="24"/>
          <w:lang w:eastAsia="ru-RU"/>
        </w:rPr>
        <w:t>витрати на утримання основних засобів, інших необоротних матеріальних активів, безпосередньо пов'язаних зі збутом послуги (плата за оренду, страхування, ремонт, водопостачання, водовідведення, опалення, гаряче водопостачання, освітлення, охорону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6A6338">
        <w:rPr>
          <w:rFonts w:ascii="Times New Roman" w:eastAsia="Times New Roman" w:hAnsi="Times New Roman" w:cs="Times New Roman"/>
          <w:color w:val="000000"/>
          <w:sz w:val="24"/>
          <w:szCs w:val="24"/>
          <w:lang w:eastAsia="ru-RU"/>
        </w:rPr>
        <w:t>витрати на оплату послуг банків та інших установ з приймання і перерахування коштів контрагентам за послуги;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6A6338">
        <w:rPr>
          <w:rFonts w:ascii="Times New Roman" w:eastAsia="Times New Roman" w:hAnsi="Times New Roman" w:cs="Times New Roman"/>
          <w:color w:val="000000"/>
          <w:sz w:val="24"/>
          <w:szCs w:val="24"/>
          <w:lang w:eastAsia="ru-RU"/>
        </w:rPr>
        <w:t>витрати на оплату інформаційних послуг, безпосередньо пов’язаних зі збутом послуг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6A6338">
        <w:rPr>
          <w:rFonts w:ascii="Times New Roman" w:eastAsia="Times New Roman" w:hAnsi="Times New Roman" w:cs="Times New Roman"/>
          <w:color w:val="000000"/>
          <w:sz w:val="24"/>
          <w:szCs w:val="24"/>
          <w:lang w:eastAsia="ru-RU"/>
        </w:rPr>
        <w:t>витрати на канцелярські товари і виготовлення розрахункових документів про оплату послуг.</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6A6338">
        <w:rPr>
          <w:rFonts w:ascii="Times New Roman" w:eastAsia="Times New Roman" w:hAnsi="Times New Roman" w:cs="Times New Roman"/>
          <w:color w:val="000000"/>
          <w:sz w:val="24"/>
          <w:szCs w:val="24"/>
          <w:lang w:eastAsia="ru-RU"/>
        </w:rPr>
        <w:t>Обсяг витрат на збут послуги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на кінець базового року.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6A6338">
        <w:rPr>
          <w:rFonts w:ascii="Times New Roman" w:eastAsia="Times New Roman" w:hAnsi="Times New Roman" w:cs="Times New Roman"/>
          <w:color w:val="000000"/>
          <w:sz w:val="24"/>
          <w:szCs w:val="24"/>
          <w:lang w:eastAsia="ru-RU"/>
        </w:rPr>
        <w:t>3.7. До складу інших операційних витрат включаються витрати, пов'язані з операційною діяльністю надання послуг із захоронення побутових відходів, які не увійшли до складу виробничої собівартості, адміністративних витрат і витрат на збут.</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6A6338">
        <w:rPr>
          <w:rFonts w:ascii="Times New Roman" w:eastAsia="Times New Roman" w:hAnsi="Times New Roman" w:cs="Times New Roman"/>
          <w:color w:val="000000"/>
          <w:sz w:val="24"/>
          <w:szCs w:val="24"/>
          <w:lang w:eastAsia="ru-RU"/>
        </w:rPr>
        <w:t>До складу інших операційних витрат не можуть включатися: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6A6338">
        <w:rPr>
          <w:rFonts w:ascii="Times New Roman" w:eastAsia="Times New Roman" w:hAnsi="Times New Roman" w:cs="Times New Roman"/>
          <w:color w:val="000000"/>
          <w:sz w:val="24"/>
          <w:szCs w:val="24"/>
          <w:lang w:eastAsia="ru-RU"/>
        </w:rPr>
        <w:t>суми списаної безнадійної дебіторської заборгованості та нарахованого резерву сумнівних боргів;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6A6338">
        <w:rPr>
          <w:rFonts w:ascii="Times New Roman" w:eastAsia="Times New Roman" w:hAnsi="Times New Roman" w:cs="Times New Roman"/>
          <w:color w:val="000000"/>
          <w:sz w:val="24"/>
          <w:szCs w:val="24"/>
          <w:lang w:eastAsia="ru-RU"/>
        </w:rPr>
        <w:t>витрати, пов'язані з утриманням об'єктів соціальної інфраструктури;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6A6338">
        <w:rPr>
          <w:rFonts w:ascii="Times New Roman" w:eastAsia="Times New Roman" w:hAnsi="Times New Roman" w:cs="Times New Roman"/>
          <w:color w:val="000000"/>
          <w:sz w:val="24"/>
          <w:szCs w:val="24"/>
          <w:lang w:eastAsia="ru-RU"/>
        </w:rPr>
        <w:t>суми, що відраховуються професійним спілкам (їх організаціям) для проведення культурно-масової і фізкультурної роботи;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6A6338">
        <w:rPr>
          <w:rFonts w:ascii="Times New Roman" w:eastAsia="Times New Roman" w:hAnsi="Times New Roman" w:cs="Times New Roman"/>
          <w:color w:val="000000"/>
          <w:sz w:val="24"/>
          <w:szCs w:val="24"/>
          <w:lang w:eastAsia="ru-RU"/>
        </w:rPr>
        <w:t>суми визнаних штрафів, пені, неустойки;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6A6338">
        <w:rPr>
          <w:rFonts w:ascii="Times New Roman" w:eastAsia="Times New Roman" w:hAnsi="Times New Roman" w:cs="Times New Roman"/>
          <w:color w:val="000000"/>
          <w:sz w:val="24"/>
          <w:szCs w:val="24"/>
          <w:lang w:eastAsia="ru-RU"/>
        </w:rPr>
        <w:t>суми нестачі та втрати від пошкодження цінностей;</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6A6338">
        <w:rPr>
          <w:rFonts w:ascii="Times New Roman" w:eastAsia="Times New Roman" w:hAnsi="Times New Roman" w:cs="Times New Roman"/>
          <w:color w:val="000000"/>
          <w:sz w:val="24"/>
          <w:szCs w:val="24"/>
          <w:lang w:eastAsia="ru-RU"/>
        </w:rPr>
        <w:t>витрати, пов’язані з купівлею-продажем іноземної валюти та втрати від операційної курсової різниці;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6A6338">
        <w:rPr>
          <w:rFonts w:ascii="Times New Roman" w:eastAsia="Times New Roman" w:hAnsi="Times New Roman" w:cs="Times New Roman"/>
          <w:color w:val="000000"/>
          <w:sz w:val="24"/>
          <w:szCs w:val="24"/>
          <w:lang w:eastAsia="ru-RU"/>
        </w:rPr>
        <w:t>суми благодійної допомоги;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6A6338">
        <w:rPr>
          <w:rFonts w:ascii="Times New Roman" w:eastAsia="Times New Roman" w:hAnsi="Times New Roman" w:cs="Times New Roman"/>
          <w:color w:val="000000"/>
          <w:sz w:val="24"/>
          <w:szCs w:val="24"/>
          <w:lang w:eastAsia="ru-RU"/>
        </w:rPr>
        <w:t>собівартість реалізованих виробничих запасів;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6A6338">
        <w:rPr>
          <w:rFonts w:ascii="Times New Roman" w:eastAsia="Times New Roman" w:hAnsi="Times New Roman" w:cs="Times New Roman"/>
          <w:color w:val="000000"/>
          <w:sz w:val="24"/>
          <w:szCs w:val="24"/>
          <w:lang w:eastAsia="ru-RU"/>
        </w:rPr>
        <w:lastRenderedPageBreak/>
        <w:t>представницькі витрати;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6A6338">
        <w:rPr>
          <w:rFonts w:ascii="Times New Roman" w:eastAsia="Times New Roman" w:hAnsi="Times New Roman" w:cs="Times New Roman"/>
          <w:color w:val="000000"/>
          <w:sz w:val="24"/>
          <w:szCs w:val="24"/>
          <w:lang w:eastAsia="ru-RU"/>
        </w:rPr>
        <w:t>інші витрати, що не передбачені </w:t>
      </w:r>
      <w:hyperlink r:id="rId17" w:anchor="n2502" w:tgtFrame="_blank" w:history="1">
        <w:r w:rsidRPr="006A6338">
          <w:rPr>
            <w:rFonts w:ascii="Times New Roman" w:eastAsia="Times New Roman" w:hAnsi="Times New Roman" w:cs="Times New Roman"/>
            <w:color w:val="000099"/>
            <w:sz w:val="24"/>
            <w:szCs w:val="24"/>
            <w:u w:val="single"/>
            <w:lang w:eastAsia="ru-RU"/>
          </w:rPr>
          <w:t>розділом III</w:t>
        </w:r>
      </w:hyperlink>
      <w:r w:rsidRPr="006A6338">
        <w:rPr>
          <w:rFonts w:ascii="Times New Roman" w:eastAsia="Times New Roman" w:hAnsi="Times New Roman" w:cs="Times New Roman"/>
          <w:color w:val="000000"/>
          <w:sz w:val="24"/>
          <w:szCs w:val="24"/>
          <w:lang w:eastAsia="ru-RU"/>
        </w:rPr>
        <w:t> Податкового кодексу України для визначення об’єкта оподаткування.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6A6338">
        <w:rPr>
          <w:rFonts w:ascii="Times New Roman" w:eastAsia="Times New Roman" w:hAnsi="Times New Roman" w:cs="Times New Roman"/>
          <w:color w:val="000000"/>
          <w:sz w:val="24"/>
          <w:szCs w:val="24"/>
          <w:lang w:eastAsia="ru-RU"/>
        </w:rPr>
        <w:t>3.8.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 (крім фінансових витрат, які включаються до собівартості кваліфікаційних активів відповідно до </w:t>
      </w:r>
      <w:hyperlink r:id="rId18" w:tgtFrame="_blank" w:history="1">
        <w:r w:rsidRPr="006A6338">
          <w:rPr>
            <w:rFonts w:ascii="Times New Roman" w:eastAsia="Times New Roman" w:hAnsi="Times New Roman" w:cs="Times New Roman"/>
            <w:color w:val="000099"/>
            <w:sz w:val="24"/>
            <w:szCs w:val="24"/>
            <w:u w:val="single"/>
            <w:lang w:eastAsia="ru-RU"/>
          </w:rPr>
          <w:t>Положення (стандарту) бухгалтерського обліку 31 «Фінансові витрати»</w:t>
        </w:r>
      </w:hyperlink>
      <w:r w:rsidRPr="006A6338">
        <w:rPr>
          <w:rFonts w:ascii="Times New Roman" w:eastAsia="Times New Roman" w:hAnsi="Times New Roman" w:cs="Times New Roman"/>
          <w:color w:val="000000"/>
          <w:sz w:val="24"/>
          <w:szCs w:val="24"/>
          <w:lang w:eastAsia="ru-RU"/>
        </w:rPr>
        <w:t>, затвердженого наказом Міністерства фінансів України від 28 квітня 2006 року № 415, зареєстрованого в Міністерстві юстиції України 26 травня 2006 року за № 610/12484).</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6A6338">
        <w:rPr>
          <w:rFonts w:ascii="Times New Roman" w:eastAsia="Times New Roman" w:hAnsi="Times New Roman" w:cs="Times New Roman"/>
          <w:color w:val="000000"/>
          <w:sz w:val="24"/>
          <w:szCs w:val="24"/>
          <w:lang w:eastAsia="ru-RU"/>
        </w:rPr>
        <w:t>3.9. До структури тарифу включаються витрати на покриття втрат підприємств, які визначаються відповідно до </w:t>
      </w:r>
      <w:hyperlink r:id="rId19" w:anchor="n170" w:history="1">
        <w:r w:rsidRPr="006A6338">
          <w:rPr>
            <w:rFonts w:ascii="Times New Roman" w:eastAsia="Times New Roman" w:hAnsi="Times New Roman" w:cs="Times New Roman"/>
            <w:color w:val="006600"/>
            <w:sz w:val="24"/>
            <w:szCs w:val="24"/>
            <w:u w:val="single"/>
            <w:lang w:eastAsia="ru-RU"/>
          </w:rPr>
          <w:t>глави 8</w:t>
        </w:r>
      </w:hyperlink>
      <w:r w:rsidRPr="006A6338">
        <w:rPr>
          <w:rFonts w:ascii="Times New Roman" w:eastAsia="Times New Roman" w:hAnsi="Times New Roman" w:cs="Times New Roman"/>
          <w:color w:val="000000"/>
          <w:sz w:val="24"/>
          <w:szCs w:val="24"/>
          <w:lang w:eastAsia="ru-RU"/>
        </w:rPr>
        <w:t> цього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6A6338">
        <w:rPr>
          <w:rFonts w:ascii="Times New Roman" w:eastAsia="Times New Roman" w:hAnsi="Times New Roman" w:cs="Times New Roman"/>
          <w:color w:val="000000"/>
          <w:sz w:val="24"/>
          <w:szCs w:val="24"/>
          <w:lang w:eastAsia="ru-RU"/>
        </w:rPr>
        <w:t>3.10. Відшкодування витрат на проведення екологічного аудиту полігона/звалища побутових відходів для оцінки його впливу на стан навколишнього природного середовища та екологічну ситуацію на прилеглих до нього територіях, який не має ознак обов’язкового, не включається до структури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6A6338">
        <w:rPr>
          <w:rFonts w:ascii="Times New Roman" w:eastAsia="Times New Roman" w:hAnsi="Times New Roman" w:cs="Times New Roman"/>
          <w:color w:val="000000"/>
          <w:sz w:val="24"/>
          <w:szCs w:val="24"/>
          <w:lang w:eastAsia="ru-RU"/>
        </w:rPr>
        <w:t>3.11. Доходи, отримані ліцензіатом у результаті продажу вторинної сировини, вилученої з побутових відходів, та/або утилізації біогазу, та/або виробництва теплової енергії, та/або виробництва електричної енергії на об’єктах, які входять до складу споруд полігона/звалища та знаходяться у власності чи користуванні ліцензіата, направляються на: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6A6338">
        <w:rPr>
          <w:rFonts w:ascii="Times New Roman" w:eastAsia="Times New Roman" w:hAnsi="Times New Roman" w:cs="Times New Roman"/>
          <w:color w:val="000000"/>
          <w:sz w:val="24"/>
          <w:szCs w:val="24"/>
          <w:lang w:eastAsia="ru-RU"/>
        </w:rPr>
        <w:t>виконання заходів з рекультивації полігона/звалища, які передбачені проектом з рекультивації земель, у розмірі не менше 30 % від загальної кількості отриманих доходів;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6A6338">
        <w:rPr>
          <w:rFonts w:ascii="Times New Roman" w:eastAsia="Times New Roman" w:hAnsi="Times New Roman" w:cs="Times New Roman"/>
          <w:color w:val="000000"/>
          <w:sz w:val="24"/>
          <w:szCs w:val="24"/>
          <w:lang w:eastAsia="ru-RU"/>
        </w:rPr>
        <w:t>інші заходи, передбачені інвестиційною програмою ліцензіата, у розмірі не менше 30 % від загальної кількості отриманих доходів.</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3" w:name="n144"/>
      <w:bookmarkEnd w:id="143"/>
      <w:r w:rsidRPr="006A6338">
        <w:rPr>
          <w:rFonts w:ascii="Times New Roman" w:eastAsia="Times New Roman" w:hAnsi="Times New Roman" w:cs="Times New Roman"/>
          <w:b/>
          <w:bCs/>
          <w:color w:val="000000"/>
          <w:sz w:val="28"/>
          <w:szCs w:val="28"/>
          <w:lang w:eastAsia="ru-RU"/>
        </w:rPr>
        <w:t>4. Визначення планованого прибутку для врахування в тарифах на послугу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6A6338">
        <w:rPr>
          <w:rFonts w:ascii="Times New Roman" w:eastAsia="Times New Roman" w:hAnsi="Times New Roman" w:cs="Times New Roman"/>
          <w:color w:val="000000"/>
          <w:sz w:val="24"/>
          <w:szCs w:val="24"/>
          <w:lang w:eastAsia="ru-RU"/>
        </w:rPr>
        <w:t>4.1. Планований прибуток визначається як сума коштів, що додається до суми повної планованої собівартості і спрямовується на: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6A6338">
        <w:rPr>
          <w:rFonts w:ascii="Times New Roman" w:eastAsia="Times New Roman" w:hAnsi="Times New Roman" w:cs="Times New Roman"/>
          <w:color w:val="000000"/>
          <w:sz w:val="24"/>
          <w:szCs w:val="24"/>
          <w:lang w:eastAsia="ru-RU"/>
        </w:rPr>
        <w:t>здійснення заходів інвестиційної програми;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6A6338">
        <w:rPr>
          <w:rFonts w:ascii="Times New Roman" w:eastAsia="Times New Roman" w:hAnsi="Times New Roman" w:cs="Times New Roman"/>
          <w:color w:val="000000"/>
          <w:sz w:val="24"/>
          <w:szCs w:val="24"/>
          <w:lang w:eastAsia="ru-RU"/>
        </w:rPr>
        <w:t>погашення коштів основної суми запозичень (кредитів, позик) та/або коштів на інвестування за рахунок власного капіталу в необоротні матеріальні та нематеріальні активи для провадження ліцензованої діяльності;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6A6338">
        <w:rPr>
          <w:rFonts w:ascii="Times New Roman" w:eastAsia="Times New Roman" w:hAnsi="Times New Roman" w:cs="Times New Roman"/>
          <w:color w:val="000000"/>
          <w:sz w:val="24"/>
          <w:szCs w:val="24"/>
          <w:lang w:eastAsia="ru-RU"/>
        </w:rPr>
        <w:t>забезпечення необхідного рівня прибутковості капіталу власників (нарахування дивідендів);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6A6338">
        <w:rPr>
          <w:rFonts w:ascii="Times New Roman" w:eastAsia="Times New Roman" w:hAnsi="Times New Roman" w:cs="Times New Roman"/>
          <w:color w:val="000000"/>
          <w:sz w:val="24"/>
          <w:szCs w:val="24"/>
          <w:lang w:eastAsia="ru-RU"/>
        </w:rPr>
        <w:t>зарахування коштів до спеціального резервного фонду;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6A6338">
        <w:rPr>
          <w:rFonts w:ascii="Times New Roman" w:eastAsia="Times New Roman" w:hAnsi="Times New Roman" w:cs="Times New Roman"/>
          <w:color w:val="000000"/>
          <w:sz w:val="24"/>
          <w:szCs w:val="24"/>
          <w:lang w:eastAsia="ru-RU"/>
        </w:rPr>
        <w:t>відшкодування податку на прибуток.</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6A6338">
        <w:rPr>
          <w:rFonts w:ascii="Times New Roman" w:eastAsia="Times New Roman" w:hAnsi="Times New Roman" w:cs="Times New Roman"/>
          <w:color w:val="000000"/>
          <w:sz w:val="24"/>
          <w:szCs w:val="24"/>
          <w:lang w:eastAsia="ru-RU"/>
        </w:rPr>
        <w:t>4.2. 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погодженої органами місцевого самоврядування та схваленої НКРЕКП відповідно до вимог Порядку формування, схвалення інвестиційних програм та/або інвестиційних планів суб'єктів господарювання у сфері захоронення побутових відходів, який затверджується НКРЕКП.</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6A6338">
        <w:rPr>
          <w:rFonts w:ascii="Times New Roman" w:eastAsia="Times New Roman" w:hAnsi="Times New Roman" w:cs="Times New Roman"/>
          <w:color w:val="000000"/>
          <w:sz w:val="24"/>
          <w:szCs w:val="24"/>
          <w:lang w:eastAsia="ru-RU"/>
        </w:rPr>
        <w:lastRenderedPageBreak/>
        <w:t>4.3. Джерелами фінансування інвестиційної програми є кошти, отримані ліцензіатом від провадження ліцензованої діяльності з захоронення побутових відходів, за рахунок яких здійснюється фінансування заходів інвестиційної програми, зокрема амортизаційні відрахування, витрати на здійснення заходів з рекультивації полігона/звалища та/або черги полігона/звалища, виробничі інвестиції з прибутку (кошти в обсязі, передбаченому в установлених тарифах для виконання інвестиційної програми) та інші надходження, отримані від здійснення господарської діяльності, пов’язаної і не пов’язаної з ліцензованим видом діяльності (власні кошти), позичкові кошти (облігаційні позики, банківські кредити), залучені кошти (кошти, одержані від продажу акцій, залучені за договорами фінансового лізингу, пайові та інші внески громадян і юридичних осіб, інвесторів, гранти), бюджетні кошти тощо.</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6A6338">
        <w:rPr>
          <w:rFonts w:ascii="Times New Roman" w:eastAsia="Times New Roman" w:hAnsi="Times New Roman" w:cs="Times New Roman"/>
          <w:color w:val="000000"/>
          <w:sz w:val="24"/>
          <w:szCs w:val="24"/>
          <w:lang w:eastAsia="ru-RU"/>
        </w:rPr>
        <w:t>4.4. У разі неподання ліцензіатом на схвалення до НКРЕКП у встановлені строки інвестиційної програми при формуванні тарифу на послугу з захоронення побутових відходів плановані витрати на ремонт зменшуються на суму планованої амортизації, що визначається відповідно до цього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6A6338">
        <w:rPr>
          <w:rFonts w:ascii="Times New Roman" w:eastAsia="Times New Roman" w:hAnsi="Times New Roman" w:cs="Times New Roman"/>
          <w:color w:val="000000"/>
          <w:sz w:val="24"/>
          <w:szCs w:val="24"/>
          <w:lang w:eastAsia="ru-RU"/>
        </w:rPr>
        <w:t>4.5. Планування складової частини прибутку на погашення основної суми запозичень для забезпечення ліцензованої діяльності провадиться лише за тими запозиченнями (договорами), умови використання яких узгоджено з НКРЕКП, органами місцевого самоврядування, які виконували повноваження з державного регулювання у сфері поводження з побутовими відходами на час укладення таких договорів, та відсотків, користування якими підлягає врахуванню у складі планованих фінансових витрат.</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 w:name="n155"/>
      <w:bookmarkEnd w:id="154"/>
      <w:r w:rsidRPr="006A6338">
        <w:rPr>
          <w:rFonts w:ascii="Times New Roman" w:eastAsia="Times New Roman" w:hAnsi="Times New Roman" w:cs="Times New Roman"/>
          <w:b/>
          <w:bCs/>
          <w:color w:val="000000"/>
          <w:sz w:val="28"/>
          <w:szCs w:val="28"/>
          <w:lang w:eastAsia="ru-RU"/>
        </w:rPr>
        <w:t>5. Формування тарифу на послугу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6A6338">
        <w:rPr>
          <w:rFonts w:ascii="Times New Roman" w:eastAsia="Times New Roman" w:hAnsi="Times New Roman" w:cs="Times New Roman"/>
          <w:color w:val="000000"/>
          <w:sz w:val="24"/>
          <w:szCs w:val="24"/>
          <w:lang w:eastAsia="ru-RU"/>
        </w:rPr>
        <w:t>5.1. Формування тарифу на послугу з захоронення побутових відходів здійснюється з урахуванням витрат за ліцензованим видом діяльності, облік яких ведеться ліцензіатом окремо від інших видів діяльності.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6A6338">
        <w:rPr>
          <w:rFonts w:ascii="Times New Roman" w:eastAsia="Times New Roman" w:hAnsi="Times New Roman" w:cs="Times New Roman"/>
          <w:color w:val="000000"/>
          <w:sz w:val="24"/>
          <w:szCs w:val="24"/>
          <w:lang w:eastAsia="ru-RU"/>
        </w:rPr>
        <w:t>5.2. Формування тарифу на послугу з захоронення побутових відходів здійснюється шляхом визначення вартості захоронення одиниці (однієї тонни) побутових відходів, яка складається з планованих витрат, що включаються до повної собівартості, та витрат на покриття втрат підприємств, розрахованих відповідно до вимог цього Порядку, і річного планованого прибутку.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6A6338">
        <w:rPr>
          <w:rFonts w:ascii="Times New Roman" w:eastAsia="Times New Roman" w:hAnsi="Times New Roman" w:cs="Times New Roman"/>
          <w:color w:val="000000"/>
          <w:sz w:val="24"/>
          <w:szCs w:val="24"/>
          <w:lang w:eastAsia="ru-RU"/>
        </w:rPr>
        <w:t>5.3. Розрахунок тарифу на послугу з захоронення побутових відходів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надання послуги з захоронення побутових відходів, визначений річним планом ліцензованої діяльності з захоронення побутових відходів відповідно до </w:t>
      </w:r>
      <w:hyperlink r:id="rId20" w:anchor="n31" w:history="1">
        <w:r w:rsidRPr="006A6338">
          <w:rPr>
            <w:rFonts w:ascii="Times New Roman" w:eastAsia="Times New Roman" w:hAnsi="Times New Roman" w:cs="Times New Roman"/>
            <w:color w:val="006600"/>
            <w:sz w:val="24"/>
            <w:szCs w:val="24"/>
            <w:u w:val="single"/>
            <w:lang w:eastAsia="ru-RU"/>
          </w:rPr>
          <w:t>пунктів 2.6-2.9</w:t>
        </w:r>
      </w:hyperlink>
      <w:r w:rsidRPr="006A6338">
        <w:rPr>
          <w:rFonts w:ascii="Times New Roman" w:eastAsia="Times New Roman" w:hAnsi="Times New Roman" w:cs="Times New Roman"/>
          <w:color w:val="000000"/>
          <w:sz w:val="24"/>
          <w:szCs w:val="24"/>
          <w:lang w:eastAsia="ru-RU"/>
        </w:rPr>
        <w:t> глави 2 цього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6A6338">
        <w:rPr>
          <w:rFonts w:ascii="Times New Roman" w:eastAsia="Times New Roman" w:hAnsi="Times New Roman" w:cs="Times New Roman"/>
          <w:color w:val="000000"/>
          <w:sz w:val="24"/>
          <w:szCs w:val="24"/>
          <w:lang w:eastAsia="ru-RU"/>
        </w:rPr>
        <w:t>5.4. При здійсненні перерахунку планових обсягів послуги з захоронення побутових відходів відповідно до пункту 2.8 глави 2 цього Порядку розрахована ліцензіатом вартість послуги з захоронення побутових відходів, перерахована з одиниць об’єму (метр кубічний) в одиниці маси (тонна), має забезпечувати (дорівнювати) суму планованої річної повної собівартості, витрат на покриття втрат підприємств та відповідного планованого прибутку, які отримуються за умови застосування одиниць об’єму.</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9" w:name="n160"/>
      <w:bookmarkEnd w:id="159"/>
      <w:r w:rsidRPr="006A6338">
        <w:rPr>
          <w:rFonts w:ascii="Times New Roman" w:eastAsia="Times New Roman" w:hAnsi="Times New Roman" w:cs="Times New Roman"/>
          <w:b/>
          <w:bCs/>
          <w:color w:val="000000"/>
          <w:sz w:val="28"/>
          <w:szCs w:val="28"/>
          <w:lang w:eastAsia="ru-RU"/>
        </w:rPr>
        <w:t>6. Подання розрахунків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6A6338">
        <w:rPr>
          <w:rFonts w:ascii="Times New Roman" w:eastAsia="Times New Roman" w:hAnsi="Times New Roman" w:cs="Times New Roman"/>
          <w:color w:val="000000"/>
          <w:sz w:val="24"/>
          <w:szCs w:val="24"/>
          <w:lang w:eastAsia="ru-RU"/>
        </w:rPr>
        <w:t>6.1. Для встановлення тарифу на послугу з захоронення побутових відходів ліцензіат подає до НКРЕКП у друкованому та електронному вигляді заяву і розрахунки тарифу на планований період з відповідними підтвердними і обґрунтовувальними документами, що використовувалися під час проведення розрахунків.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6A6338">
        <w:rPr>
          <w:rFonts w:ascii="Times New Roman" w:eastAsia="Times New Roman" w:hAnsi="Times New Roman" w:cs="Times New Roman"/>
          <w:color w:val="000000"/>
          <w:sz w:val="24"/>
          <w:szCs w:val="24"/>
          <w:lang w:eastAsia="ru-RU"/>
        </w:rPr>
        <w:lastRenderedPageBreak/>
        <w:t>6.2. Документи, зазначені у пункті 6.1 цієї глави, подаються відповідно до форм та вимог Процедури встановлення тарифу на послугу з захоронення побутових відходів, затвердженої постановою НКРЕКП від 27 квітня 2017 року № 602.</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 w:name="n163"/>
      <w:bookmarkEnd w:id="162"/>
      <w:r w:rsidRPr="006A6338">
        <w:rPr>
          <w:rFonts w:ascii="Times New Roman" w:eastAsia="Times New Roman" w:hAnsi="Times New Roman" w:cs="Times New Roman"/>
          <w:b/>
          <w:bCs/>
          <w:color w:val="000000"/>
          <w:sz w:val="28"/>
          <w:szCs w:val="28"/>
          <w:lang w:eastAsia="ru-RU"/>
        </w:rPr>
        <w:t>7. Коригування тарифу на послугу з захоронення побутових відходів</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6A6338">
        <w:rPr>
          <w:rFonts w:ascii="Times New Roman" w:eastAsia="Times New Roman" w:hAnsi="Times New Roman" w:cs="Times New Roman"/>
          <w:color w:val="000000"/>
          <w:sz w:val="24"/>
          <w:szCs w:val="24"/>
          <w:lang w:eastAsia="ru-RU"/>
        </w:rPr>
        <w:t>7.1. У разі зміни протягом строку дії тарифу величини окремих витрат структури тарифу з причин, які не залежать від ліцензіата, зокрема збільшення або зменшення податків і зборів, мінімальної заробітної плати, орендної плати та амортизаційних відрахувань, витрат на покриття втрат ліцензіата, підвищення або зниження цін і тарифів на паливно-енергетичні та інші матеріальні ресурси, може проводитися перерахування тарифу шляхом коригування лише тих складових частин структури тарифу, за якими відбулися цінові зміни в бік збільшення або зменшення.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6A6338">
        <w:rPr>
          <w:rFonts w:ascii="Times New Roman" w:eastAsia="Times New Roman" w:hAnsi="Times New Roman" w:cs="Times New Roman"/>
          <w:color w:val="000000"/>
          <w:sz w:val="24"/>
          <w:szCs w:val="24"/>
          <w:lang w:eastAsia="ru-RU"/>
        </w:rPr>
        <w:t>7.2. Коригування тарифу здійснюється в порядку та за обставин, що впливають або можуть вплинути на результати діяльності ліцензіата в період регулювання відповідно до Процедури встановлення тарифу на послугу з захоронення побутових відходів, затвердженої НКРЕКП в установленому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6A6338">
        <w:rPr>
          <w:rFonts w:ascii="Times New Roman" w:eastAsia="Times New Roman" w:hAnsi="Times New Roman" w:cs="Times New Roman"/>
          <w:color w:val="000000"/>
          <w:sz w:val="24"/>
          <w:szCs w:val="24"/>
          <w:lang w:eastAsia="ru-RU"/>
        </w:rPr>
        <w:t>7.3. Кошти, що надійшли протягом строку дії тарифу в результаті здійснення заходів з економії ресурсів, можуть використовуватись ліцензіатом у встановленому порядку для відновлення активів, матеріального заохочення працівників та інших цілей відповідно до чинного законодавства.</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6A6338">
        <w:rPr>
          <w:rFonts w:ascii="Times New Roman" w:eastAsia="Times New Roman" w:hAnsi="Times New Roman" w:cs="Times New Roman"/>
          <w:color w:val="000000"/>
          <w:sz w:val="24"/>
          <w:szCs w:val="24"/>
          <w:lang w:eastAsia="ru-RU"/>
        </w:rPr>
        <w:t>7.4. Коригування діючого тарифу на послугу з захоронення побутових відходів здійснюється в тих одиницях вимірювання, в яких затверджено такий тариф.</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6A6338">
        <w:rPr>
          <w:rFonts w:ascii="Times New Roman" w:eastAsia="Times New Roman" w:hAnsi="Times New Roman" w:cs="Times New Roman"/>
          <w:color w:val="000000"/>
          <w:sz w:val="24"/>
          <w:szCs w:val="24"/>
          <w:lang w:eastAsia="ru-RU"/>
        </w:rPr>
        <w:t>7.5. При коригуванні діючого тарифу на послугу з захоронення побутових відходів до структури тарифу включаються цільові витрати для забезпечення наявності на полігоні/звалищі до 01 січня 2018 року контрольно-пропускного пункту, автомобільних ваг, приладів радіометричного контролю, контрольно-дезінфікуючої зони та огорожі відповідно до вимог Ліцензійних умов провадження господарської діяльності з захоронення побутових відходів, затверджених постановою НКРЕКП від 04 квітня 2017 року № 467.</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6A6338">
        <w:rPr>
          <w:rFonts w:ascii="Times New Roman" w:eastAsia="Times New Roman" w:hAnsi="Times New Roman" w:cs="Times New Roman"/>
          <w:color w:val="000000"/>
          <w:sz w:val="24"/>
          <w:szCs w:val="24"/>
          <w:lang w:eastAsia="ru-RU"/>
        </w:rPr>
        <w:t>Включення таких витрат здійснюється в межах інвестиційного плану відповідно до Порядку формування, схвалення інвестиційних програм та/або інвестиційних планів суб’єктів господарювання у сфері захоронення побутових відходів, який затверджується НКРЕКП.</w:t>
      </w:r>
    </w:p>
    <w:p w:rsidR="006A6338" w:rsidRPr="006A6338" w:rsidRDefault="006A6338" w:rsidP="006A63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9" w:name="n170"/>
      <w:bookmarkEnd w:id="169"/>
      <w:r w:rsidRPr="006A6338">
        <w:rPr>
          <w:rFonts w:ascii="Times New Roman" w:eastAsia="Times New Roman" w:hAnsi="Times New Roman" w:cs="Times New Roman"/>
          <w:b/>
          <w:bCs/>
          <w:color w:val="000000"/>
          <w:sz w:val="28"/>
          <w:szCs w:val="28"/>
          <w:lang w:eastAsia="ru-RU"/>
        </w:rPr>
        <w:t>8. Визначення витрат на покриття втрат підприємств, що виникають протягом періоду розгляду розрахунку тарифу, встановлення та його оприлюднення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6A6338">
        <w:rPr>
          <w:rFonts w:ascii="Times New Roman" w:eastAsia="Times New Roman" w:hAnsi="Times New Roman" w:cs="Times New Roman"/>
          <w:color w:val="000000"/>
          <w:sz w:val="24"/>
          <w:szCs w:val="24"/>
          <w:lang w:eastAsia="ru-RU"/>
        </w:rPr>
        <w:t>8.1. Для встановлення або коригування за ініціативою ліцензіата тарифу на послугу з захоронення побутових відходів ліцензіат відповідно до Процедури встановлення тарифу на послугу з захоронення побутових відходів, затвердженої постановою НКРЕКП від 27 квітня 2017 року № 602, подає:</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6A6338">
        <w:rPr>
          <w:rFonts w:ascii="Times New Roman" w:eastAsia="Times New Roman" w:hAnsi="Times New Roman" w:cs="Times New Roman"/>
          <w:color w:val="000000"/>
          <w:sz w:val="24"/>
          <w:szCs w:val="24"/>
          <w:lang w:eastAsia="ru-RU"/>
        </w:rPr>
        <w:t>заяву та відповідні розрахунки тарифу на планований період з усіма підтвердними і обґрунтувальними документами, що використовувалися під час їх проведення;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6A6338">
        <w:rPr>
          <w:rFonts w:ascii="Times New Roman" w:eastAsia="Times New Roman" w:hAnsi="Times New Roman" w:cs="Times New Roman"/>
          <w:color w:val="000000"/>
          <w:sz w:val="24"/>
          <w:szCs w:val="24"/>
          <w:lang w:eastAsia="ru-RU"/>
        </w:rPr>
        <w:t>пояснювальну записку щодо необхідності встановлення/коригування тарифу, що включає обґрунтування планованих витрат ліцензіата за їх складовими;</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6A6338">
        <w:rPr>
          <w:rFonts w:ascii="Times New Roman" w:eastAsia="Times New Roman" w:hAnsi="Times New Roman" w:cs="Times New Roman"/>
          <w:color w:val="000000"/>
          <w:sz w:val="24"/>
          <w:szCs w:val="24"/>
          <w:lang w:eastAsia="ru-RU"/>
        </w:rPr>
        <w:lastRenderedPageBreak/>
        <w:t>аналіз результатів фінансово-господарської діяльності за базовий період і очікувані зміни у планованому періоді;</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6A6338">
        <w:rPr>
          <w:rFonts w:ascii="Times New Roman" w:eastAsia="Times New Roman" w:hAnsi="Times New Roman" w:cs="Times New Roman"/>
          <w:color w:val="000000"/>
          <w:sz w:val="24"/>
          <w:szCs w:val="24"/>
          <w:lang w:eastAsia="ru-RU"/>
        </w:rPr>
        <w:t>дані про доведення до споживачів інформації про перелік житлово-комунальних послуг, структуру тарифу, зміну тарифу з обґрунтуванням її необхідності та про врахування відповідної позиції територіальних громад згідно з порядком, передбаченим законодавством.</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6A6338">
        <w:rPr>
          <w:rFonts w:ascii="Times New Roman" w:eastAsia="Times New Roman" w:hAnsi="Times New Roman" w:cs="Times New Roman"/>
          <w:color w:val="000000"/>
          <w:sz w:val="24"/>
          <w:szCs w:val="24"/>
          <w:lang w:eastAsia="ru-RU"/>
        </w:rPr>
        <w:t>8.2. Рішення про встановлення тарифу на послугу з захоронення побутових відходів набирають чинності з дня, наступного за днем їх опублікування в офіційному друкованому виданні - газеті «Урядовий кур’єр», якщо більш пізній строк набрання ними чинності не встановлено самим рішенням, але не раніше дня офіційного опублікування рішення. Рішення підлягає опублікуванню у 15 - денний строк з дня його прийняття.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6A6338">
        <w:rPr>
          <w:rFonts w:ascii="Times New Roman" w:eastAsia="Times New Roman" w:hAnsi="Times New Roman" w:cs="Times New Roman"/>
          <w:color w:val="000000"/>
          <w:sz w:val="24"/>
          <w:szCs w:val="24"/>
          <w:lang w:eastAsia="ru-RU"/>
        </w:rPr>
        <w:t>8.3. Розрахунок втрат ліцензіата, що виникли за період розгляду розрахунків тарифу, його встановлення та оприлюднення, здійснюється ліцензіатом і подається разом із підтвердними документами на перевірку і узгодження до НКРЕКП.</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6A6338">
        <w:rPr>
          <w:rFonts w:ascii="Times New Roman" w:eastAsia="Times New Roman" w:hAnsi="Times New Roman" w:cs="Times New Roman"/>
          <w:color w:val="000000"/>
          <w:sz w:val="24"/>
          <w:szCs w:val="24"/>
          <w:lang w:eastAsia="ru-RU"/>
        </w:rPr>
        <w:t>НКРЕКП протягом десяти робочих днів письмово повідомляє ліцензіата про відповідність наданих розрахунків втрат ліцензіата цьому Порядку. У разі відповідності розрахунків втрат ліцензіата НКРЕКП повідомляє ліцензіата про погодження та період, протягом якого буде передбачено відшкодування.</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6A6338">
        <w:rPr>
          <w:rFonts w:ascii="Times New Roman" w:eastAsia="Times New Roman" w:hAnsi="Times New Roman" w:cs="Times New Roman"/>
          <w:color w:val="000000"/>
          <w:sz w:val="24"/>
          <w:szCs w:val="24"/>
          <w:lang w:eastAsia="ru-RU"/>
        </w:rPr>
        <w:t>8.4. Втрати ліцензіата обраховуються за період з дня, наступного після закінчення періоду розгляду НКРЕКП заяви ліцензіата (з урахуванням вимог Процедури встановлення тарифу на послугу з захоронення побутових відходів, затвердженої постановою НКРЕКП від 27 квітня 2017 року № 602), до дня набрання чинності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6A6338">
        <w:rPr>
          <w:rFonts w:ascii="Times New Roman" w:eastAsia="Times New Roman" w:hAnsi="Times New Roman" w:cs="Times New Roman"/>
          <w:color w:val="000000"/>
          <w:sz w:val="24"/>
          <w:szCs w:val="24"/>
          <w:lang w:eastAsia="ru-RU"/>
        </w:rPr>
        <w:t>У разі якщо тарифи підлягають оприлюдненню згідно із </w:t>
      </w:r>
      <w:hyperlink r:id="rId21" w:tgtFrame="_blank" w:history="1">
        <w:r w:rsidRPr="006A6338">
          <w:rPr>
            <w:rFonts w:ascii="Times New Roman" w:eastAsia="Times New Roman" w:hAnsi="Times New Roman" w:cs="Times New Roman"/>
            <w:color w:val="000099"/>
            <w:sz w:val="24"/>
            <w:szCs w:val="24"/>
            <w:u w:val="single"/>
            <w:lang w:eastAsia="ru-RU"/>
          </w:rPr>
          <w:t>Законом України</w:t>
        </w:r>
      </w:hyperlink>
      <w:r w:rsidRPr="006A6338">
        <w:rPr>
          <w:rFonts w:ascii="Times New Roman" w:eastAsia="Times New Roman" w:hAnsi="Times New Roman" w:cs="Times New Roman"/>
          <w:color w:val="000000"/>
          <w:sz w:val="24"/>
          <w:szCs w:val="24"/>
          <w:lang w:eastAsia="ru-RU"/>
        </w:rPr>
        <w:t> «Про доступ до публічної інформації», період розрахунку втрат зменшується на кількість днів, потрібних для оприлюднення рішення про встановлення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6A6338">
        <w:rPr>
          <w:rFonts w:ascii="Times New Roman" w:eastAsia="Times New Roman" w:hAnsi="Times New Roman" w:cs="Times New Roman"/>
          <w:color w:val="000000"/>
          <w:sz w:val="24"/>
          <w:szCs w:val="24"/>
          <w:lang w:eastAsia="ru-RU"/>
        </w:rPr>
        <w:t>8.5. Сума втрат (В) розраховується за формулою</w:t>
      </w:r>
    </w:p>
    <w:p w:rsidR="006A6338" w:rsidRPr="006A6338" w:rsidRDefault="006A6338" w:rsidP="006A633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1" w:name="n182"/>
      <w:bookmarkEnd w:id="181"/>
      <w:r w:rsidRPr="006A6338">
        <w:rPr>
          <w:rFonts w:ascii="Times New Roman" w:eastAsia="Times New Roman" w:hAnsi="Times New Roman" w:cs="Times New Roman"/>
          <w:color w:val="000000"/>
          <w:sz w:val="24"/>
          <w:szCs w:val="24"/>
          <w:lang w:eastAsia="ru-RU"/>
        </w:rPr>
        <w:t>В = (Ср - Сд) х Оз,</w:t>
      </w:r>
    </w:p>
    <w:tbl>
      <w:tblPr>
        <w:tblW w:w="5000" w:type="pct"/>
        <w:tblCellMar>
          <w:left w:w="0" w:type="dxa"/>
          <w:right w:w="0" w:type="dxa"/>
        </w:tblCellMar>
        <w:tblLook w:val="04A0" w:firstRow="1" w:lastRow="0" w:firstColumn="1" w:lastColumn="0" w:noHBand="0" w:noVBand="1"/>
      </w:tblPr>
      <w:tblGrid>
        <w:gridCol w:w="493"/>
        <w:gridCol w:w="650"/>
        <w:gridCol w:w="252"/>
        <w:gridCol w:w="7966"/>
      </w:tblGrid>
      <w:tr w:rsidR="006A6338" w:rsidRPr="006A6338" w:rsidTr="006A6338">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bookmarkStart w:id="182" w:name="n183"/>
            <w:bookmarkEnd w:id="182"/>
            <w:r w:rsidRPr="006A6338">
              <w:rPr>
                <w:rFonts w:ascii="Times New Roman" w:eastAsia="Times New Roman" w:hAnsi="Times New Roman" w:cs="Times New Roman"/>
                <w:sz w:val="24"/>
                <w:szCs w:val="24"/>
                <w:lang w:eastAsia="ru-RU"/>
              </w:rPr>
              <w:t>де</w:t>
            </w:r>
          </w:p>
        </w:tc>
        <w:tc>
          <w:tcPr>
            <w:tcW w:w="88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Ср</w:t>
            </w:r>
          </w:p>
        </w:tc>
        <w:tc>
          <w:tcPr>
            <w:tcW w:w="3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w:t>
            </w:r>
          </w:p>
        </w:tc>
        <w:tc>
          <w:tcPr>
            <w:tcW w:w="1120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тарифна собівартість розрахованого тарифу (у тому числі за результатами коригування), встановлена НКРЕКП (грн/т, грн/м</w:t>
            </w:r>
            <w:r w:rsidRPr="006A6338">
              <w:rPr>
                <w:rFonts w:ascii="Times New Roman" w:eastAsia="Times New Roman" w:hAnsi="Times New Roman" w:cs="Times New Roman"/>
                <w:b/>
                <w:bCs/>
                <w:color w:val="000000"/>
                <w:sz w:val="2"/>
                <w:szCs w:val="2"/>
                <w:vertAlign w:val="superscript"/>
                <w:lang w:eastAsia="ru-RU"/>
              </w:rPr>
              <w:t>-</w:t>
            </w:r>
            <w:r w:rsidRPr="006A6338">
              <w:rPr>
                <w:rFonts w:ascii="Times New Roman" w:eastAsia="Times New Roman" w:hAnsi="Times New Roman" w:cs="Times New Roman"/>
                <w:b/>
                <w:bCs/>
                <w:color w:val="000000"/>
                <w:sz w:val="16"/>
                <w:szCs w:val="16"/>
                <w:vertAlign w:val="superscript"/>
                <w:lang w:eastAsia="ru-RU"/>
              </w:rPr>
              <w:t>3</w:t>
            </w:r>
            <w:r w:rsidRPr="006A6338">
              <w:rPr>
                <w:rFonts w:ascii="Times New Roman" w:eastAsia="Times New Roman" w:hAnsi="Times New Roman" w:cs="Times New Roman"/>
                <w:sz w:val="24"/>
                <w:szCs w:val="24"/>
                <w:lang w:eastAsia="ru-RU"/>
              </w:rPr>
              <w:t>);</w:t>
            </w:r>
          </w:p>
        </w:tc>
      </w:tr>
      <w:tr w:rsidR="006A6338" w:rsidRPr="006A6338" w:rsidTr="006A6338">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p>
        </w:tc>
        <w:tc>
          <w:tcPr>
            <w:tcW w:w="88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Сд</w:t>
            </w:r>
          </w:p>
        </w:tc>
        <w:tc>
          <w:tcPr>
            <w:tcW w:w="3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w:t>
            </w:r>
          </w:p>
        </w:tc>
        <w:tc>
          <w:tcPr>
            <w:tcW w:w="1120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собівартість послуги з захоронення побутових відходів, що врахована у тарифі, чинному на день подання ліцензіатом заяви про встановлення тарифу до НКРЕКП (грн/т, грн/м</w:t>
            </w:r>
            <w:r w:rsidRPr="006A6338">
              <w:rPr>
                <w:rFonts w:ascii="Times New Roman" w:eastAsia="Times New Roman" w:hAnsi="Times New Roman" w:cs="Times New Roman"/>
                <w:b/>
                <w:bCs/>
                <w:color w:val="000000"/>
                <w:sz w:val="2"/>
                <w:szCs w:val="2"/>
                <w:vertAlign w:val="superscript"/>
                <w:lang w:eastAsia="ru-RU"/>
              </w:rPr>
              <w:t>-</w:t>
            </w:r>
            <w:r w:rsidRPr="006A6338">
              <w:rPr>
                <w:rFonts w:ascii="Times New Roman" w:eastAsia="Times New Roman" w:hAnsi="Times New Roman" w:cs="Times New Roman"/>
                <w:b/>
                <w:bCs/>
                <w:color w:val="000000"/>
                <w:sz w:val="16"/>
                <w:szCs w:val="16"/>
                <w:vertAlign w:val="superscript"/>
                <w:lang w:eastAsia="ru-RU"/>
              </w:rPr>
              <w:t>3</w:t>
            </w:r>
            <w:r w:rsidRPr="006A6338">
              <w:rPr>
                <w:rFonts w:ascii="Times New Roman" w:eastAsia="Times New Roman" w:hAnsi="Times New Roman" w:cs="Times New Roman"/>
                <w:sz w:val="24"/>
                <w:szCs w:val="24"/>
                <w:lang w:eastAsia="ru-RU"/>
              </w:rPr>
              <w:t>);</w:t>
            </w:r>
          </w:p>
        </w:tc>
      </w:tr>
      <w:tr w:rsidR="006A6338" w:rsidRPr="006A6338" w:rsidTr="006A6338">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p>
        </w:tc>
        <w:tc>
          <w:tcPr>
            <w:tcW w:w="88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Оз</w:t>
            </w:r>
          </w:p>
        </w:tc>
        <w:tc>
          <w:tcPr>
            <w:tcW w:w="360"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jc w:val="center"/>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w:t>
            </w:r>
          </w:p>
        </w:tc>
        <w:tc>
          <w:tcPr>
            <w:tcW w:w="11205" w:type="dxa"/>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150" w:after="150" w:line="240" w:lineRule="auto"/>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t>обсяг послуги з захоронення побутових відходів, який фактично здійснювався/реалізовувався у період розгляду розрахунків тарифу, їх встановлення, оприлюднення та введення в дію (т, м</w:t>
            </w:r>
            <w:r w:rsidRPr="006A6338">
              <w:rPr>
                <w:rFonts w:ascii="Times New Roman" w:eastAsia="Times New Roman" w:hAnsi="Times New Roman" w:cs="Times New Roman"/>
                <w:b/>
                <w:bCs/>
                <w:color w:val="000000"/>
                <w:sz w:val="2"/>
                <w:szCs w:val="2"/>
                <w:vertAlign w:val="superscript"/>
                <w:lang w:eastAsia="ru-RU"/>
              </w:rPr>
              <w:t>-</w:t>
            </w:r>
            <w:r w:rsidRPr="006A6338">
              <w:rPr>
                <w:rFonts w:ascii="Times New Roman" w:eastAsia="Times New Roman" w:hAnsi="Times New Roman" w:cs="Times New Roman"/>
                <w:b/>
                <w:bCs/>
                <w:color w:val="000000"/>
                <w:sz w:val="16"/>
                <w:szCs w:val="16"/>
                <w:vertAlign w:val="superscript"/>
                <w:lang w:eastAsia="ru-RU"/>
              </w:rPr>
              <w:t>3</w:t>
            </w:r>
            <w:r w:rsidRPr="006A6338">
              <w:rPr>
                <w:rFonts w:ascii="Times New Roman" w:eastAsia="Times New Roman" w:hAnsi="Times New Roman" w:cs="Times New Roman"/>
                <w:sz w:val="24"/>
                <w:szCs w:val="24"/>
                <w:lang w:eastAsia="ru-RU"/>
              </w:rPr>
              <w:t>).</w:t>
            </w:r>
          </w:p>
        </w:tc>
      </w:tr>
    </w:tbl>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6A6338">
        <w:rPr>
          <w:rFonts w:ascii="Times New Roman" w:eastAsia="Times New Roman" w:hAnsi="Times New Roman" w:cs="Times New Roman"/>
          <w:color w:val="000000"/>
          <w:sz w:val="24"/>
          <w:szCs w:val="24"/>
          <w:lang w:eastAsia="ru-RU"/>
        </w:rPr>
        <w:t>8.6. Відшкодування суми втрат, розрахованої відповідно до пункту 8.5 цієї глави, здійснюється протягом періоду та у розмірах, визначених НКРЕКП при наступному коригуванні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6A6338">
        <w:rPr>
          <w:rFonts w:ascii="Times New Roman" w:eastAsia="Times New Roman" w:hAnsi="Times New Roman" w:cs="Times New Roman"/>
          <w:color w:val="000000"/>
          <w:sz w:val="24"/>
          <w:szCs w:val="24"/>
          <w:lang w:eastAsia="ru-RU"/>
        </w:rPr>
        <w:t>Втрати нараховуються протягом відповідного періоду шляхом додавання відповідної суми втрат до тарифу, розрахованого та встановленого НКРЕКП відповідно до вимог Порядку.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6A6338">
        <w:rPr>
          <w:rFonts w:ascii="Times New Roman" w:eastAsia="Times New Roman" w:hAnsi="Times New Roman" w:cs="Times New Roman"/>
          <w:color w:val="000000"/>
          <w:sz w:val="24"/>
          <w:szCs w:val="24"/>
          <w:lang w:eastAsia="ru-RU"/>
        </w:rPr>
        <w:t>Інформація про суму втрат та період їх нарахування визначається у рішенні НКРЕКП про встановлення тарифу.</w:t>
      </w:r>
    </w:p>
    <w:p w:rsidR="006A6338" w:rsidRPr="006A6338" w:rsidRDefault="006A6338" w:rsidP="006A63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6A6338">
        <w:rPr>
          <w:rFonts w:ascii="Times New Roman" w:eastAsia="Times New Roman" w:hAnsi="Times New Roman" w:cs="Times New Roman"/>
          <w:color w:val="000000"/>
          <w:sz w:val="24"/>
          <w:szCs w:val="24"/>
          <w:lang w:eastAsia="ru-RU"/>
        </w:rPr>
        <w:lastRenderedPageBreak/>
        <w:t>8.7. У разі перегляду тарифу у період, протягом якого здійснюється відшкодування втрат, розрахованих відповідно до цього Порядку, НКРЕКП здійснює його коригування, враховуючи частину втрат, яка не відшкодована.</w:t>
      </w:r>
    </w:p>
    <w:tbl>
      <w:tblPr>
        <w:tblW w:w="5000" w:type="pct"/>
        <w:tblCellMar>
          <w:left w:w="0" w:type="dxa"/>
          <w:right w:w="0" w:type="dxa"/>
        </w:tblCellMar>
        <w:tblLook w:val="04A0" w:firstRow="1" w:lastRow="0" w:firstColumn="1" w:lastColumn="0" w:noHBand="0" w:noVBand="1"/>
      </w:tblPr>
      <w:tblGrid>
        <w:gridCol w:w="3932"/>
        <w:gridCol w:w="5429"/>
      </w:tblGrid>
      <w:tr w:rsidR="006A6338" w:rsidRPr="006A6338" w:rsidTr="006A633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300" w:after="150" w:line="240" w:lineRule="auto"/>
              <w:jc w:val="center"/>
              <w:rPr>
                <w:rFonts w:ascii="Times New Roman" w:eastAsia="Times New Roman" w:hAnsi="Times New Roman" w:cs="Times New Roman"/>
                <w:sz w:val="24"/>
                <w:szCs w:val="24"/>
                <w:lang w:eastAsia="ru-RU"/>
              </w:rPr>
            </w:pPr>
            <w:bookmarkStart w:id="187" w:name="n188"/>
            <w:bookmarkEnd w:id="187"/>
            <w:r w:rsidRPr="006A6338">
              <w:rPr>
                <w:rFonts w:ascii="Times New Roman" w:eastAsia="Times New Roman" w:hAnsi="Times New Roman" w:cs="Times New Roman"/>
                <w:b/>
                <w:bCs/>
                <w:color w:val="000000"/>
                <w:sz w:val="24"/>
                <w:szCs w:val="24"/>
                <w:lang w:eastAsia="ru-RU"/>
              </w:rPr>
              <w:t>Начальник Управління</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з питань формування</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та реалізації державної</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політики у сфері поводження</w:t>
            </w:r>
            <w:r w:rsidRPr="006A6338">
              <w:rPr>
                <w:rFonts w:ascii="Times New Roman" w:eastAsia="Times New Roman" w:hAnsi="Times New Roman" w:cs="Times New Roman"/>
                <w:sz w:val="24"/>
                <w:szCs w:val="24"/>
                <w:lang w:eastAsia="ru-RU"/>
              </w:rPr>
              <w:t> </w:t>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з побутовими відходами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A6338" w:rsidRPr="006A6338" w:rsidRDefault="006A6338" w:rsidP="006A6338">
            <w:pPr>
              <w:spacing w:before="300" w:after="0" w:line="240" w:lineRule="auto"/>
              <w:jc w:val="right"/>
              <w:rPr>
                <w:rFonts w:ascii="Times New Roman" w:eastAsia="Times New Roman" w:hAnsi="Times New Roman" w:cs="Times New Roman"/>
                <w:sz w:val="24"/>
                <w:szCs w:val="24"/>
                <w:lang w:eastAsia="ru-RU"/>
              </w:rPr>
            </w:pP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sz w:val="24"/>
                <w:szCs w:val="24"/>
                <w:lang w:eastAsia="ru-RU"/>
              </w:rPr>
              <w:br/>
            </w:r>
            <w:r w:rsidRPr="006A6338">
              <w:rPr>
                <w:rFonts w:ascii="Times New Roman" w:eastAsia="Times New Roman" w:hAnsi="Times New Roman" w:cs="Times New Roman"/>
                <w:b/>
                <w:bCs/>
                <w:color w:val="000000"/>
                <w:sz w:val="24"/>
                <w:szCs w:val="24"/>
                <w:lang w:eastAsia="ru-RU"/>
              </w:rPr>
              <w:t>О. Кострикін</w:t>
            </w:r>
          </w:p>
        </w:tc>
      </w:tr>
    </w:tbl>
    <w:p w:rsidR="007E459D" w:rsidRDefault="007E459D"/>
    <w:sectPr w:rsidR="007E459D" w:rsidSect="007E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407FA"/>
    <w:rsid w:val="006A6338"/>
    <w:rsid w:val="007E459D"/>
    <w:rsid w:val="00B4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D41E6-9B9C-4592-8A68-4D0C4354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4963">
      <w:bodyDiv w:val="1"/>
      <w:marLeft w:val="0"/>
      <w:marRight w:val="0"/>
      <w:marTop w:val="0"/>
      <w:marBottom w:val="0"/>
      <w:divBdr>
        <w:top w:val="none" w:sz="0" w:space="0" w:color="auto"/>
        <w:left w:val="none" w:sz="0" w:space="0" w:color="auto"/>
        <w:bottom w:val="none" w:sz="0" w:space="0" w:color="auto"/>
        <w:right w:val="none" w:sz="0" w:space="0" w:color="auto"/>
      </w:divBdr>
      <w:divsChild>
        <w:div w:id="408188155">
          <w:marLeft w:val="0"/>
          <w:marRight w:val="0"/>
          <w:marTop w:val="150"/>
          <w:marBottom w:val="150"/>
          <w:divBdr>
            <w:top w:val="none" w:sz="0" w:space="0" w:color="auto"/>
            <w:left w:val="none" w:sz="0" w:space="0" w:color="auto"/>
            <w:bottom w:val="none" w:sz="0" w:space="0" w:color="auto"/>
            <w:right w:val="none" w:sz="0" w:space="0" w:color="auto"/>
          </w:divBdr>
        </w:div>
        <w:div w:id="1044712831">
          <w:marLeft w:val="0"/>
          <w:marRight w:val="0"/>
          <w:marTop w:val="0"/>
          <w:marBottom w:val="150"/>
          <w:divBdr>
            <w:top w:val="none" w:sz="0" w:space="0" w:color="auto"/>
            <w:left w:val="none" w:sz="0" w:space="0" w:color="auto"/>
            <w:bottom w:val="none" w:sz="0" w:space="0" w:color="auto"/>
            <w:right w:val="none" w:sz="0" w:space="0" w:color="auto"/>
          </w:divBdr>
        </w:div>
        <w:div w:id="1917782838">
          <w:marLeft w:val="0"/>
          <w:marRight w:val="0"/>
          <w:marTop w:val="0"/>
          <w:marBottom w:val="150"/>
          <w:divBdr>
            <w:top w:val="none" w:sz="0" w:space="0" w:color="auto"/>
            <w:left w:val="none" w:sz="0" w:space="0" w:color="auto"/>
            <w:bottom w:val="none" w:sz="0" w:space="0" w:color="auto"/>
            <w:right w:val="none" w:sz="0" w:space="0" w:color="auto"/>
          </w:divBdr>
        </w:div>
        <w:div w:id="13713717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75-15" TargetMode="External"/><Relationship Id="rId13" Type="http://schemas.openxmlformats.org/officeDocument/2006/relationships/hyperlink" Target="https://zakon.rada.gov.ua/laws/show/108/95-%D0%B2%D1%80" TargetMode="External"/><Relationship Id="rId18" Type="http://schemas.openxmlformats.org/officeDocument/2006/relationships/hyperlink" Target="https://zakon.rada.gov.ua/laws/show/z0610-06" TargetMode="External"/><Relationship Id="rId3" Type="http://schemas.openxmlformats.org/officeDocument/2006/relationships/webSettings" Target="web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v0601874-17" TargetMode="External"/><Relationship Id="rId12" Type="http://schemas.openxmlformats.org/officeDocument/2006/relationships/hyperlink" Target="https://zakon.rada.gov.ua/laws/show/v0601874-17" TargetMode="External"/><Relationship Id="rId17" Type="http://schemas.openxmlformats.org/officeDocument/2006/relationships/hyperlink" Target="https://zakon.rada.gov.ua/laws/show/2755-17" TargetMode="External"/><Relationship Id="rId2" Type="http://schemas.openxmlformats.org/officeDocument/2006/relationships/settings" Target="setting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v0601874-17" TargetMode="External"/><Relationship Id="rId1" Type="http://schemas.openxmlformats.org/officeDocument/2006/relationships/styles" Target="styles.xml"/><Relationship Id="rId6" Type="http://schemas.openxmlformats.org/officeDocument/2006/relationships/hyperlink" Target="https://zakon.rada.gov.ua/laws/show/1540-19" TargetMode="External"/><Relationship Id="rId11" Type="http://schemas.openxmlformats.org/officeDocument/2006/relationships/hyperlink" Target="https://zakon.rada.gov.ua/laws/show/1216-98-%D0%BF" TargetMode="External"/><Relationship Id="rId5" Type="http://schemas.openxmlformats.org/officeDocument/2006/relationships/hyperlink" Target="https://zakon.rada.gov.ua/laws/show/2479-17" TargetMode="External"/><Relationship Id="rId15" Type="http://schemas.openxmlformats.org/officeDocument/2006/relationships/hyperlink" Target="https://zakon.rada.gov.ua/laws/show/2755-17" TargetMode="External"/><Relationship Id="rId23" Type="http://schemas.openxmlformats.org/officeDocument/2006/relationships/theme" Target="theme/theme1.xml"/><Relationship Id="rId10" Type="http://schemas.openxmlformats.org/officeDocument/2006/relationships/hyperlink" Target="https://zakon.rada.gov.ua/laws/show/280/97-%D0%B2%D1%80" TargetMode="External"/><Relationship Id="rId19" Type="http://schemas.openxmlformats.org/officeDocument/2006/relationships/hyperlink" Target="https://zakon.rada.gov.ua/laws/show/v0601874-17" TargetMode="External"/><Relationship Id="rId4" Type="http://schemas.openxmlformats.org/officeDocument/2006/relationships/image" Target="media/image1.gif"/><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6436</Words>
  <Characters>36690</Characters>
  <Application>Microsoft Office Word</Application>
  <DocSecurity>0</DocSecurity>
  <Lines>305</Lines>
  <Paragraphs>86</Paragraphs>
  <ScaleCrop>false</ScaleCrop>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2019-03-25T07:38:00Z</dcterms:created>
  <dcterms:modified xsi:type="dcterms:W3CDTF">2019-03-25T07:40:00Z</dcterms:modified>
</cp:coreProperties>
</file>